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C85D1F7" w:rsidR="00EF6CD2" w:rsidRPr="007069C6" w:rsidRDefault="007069C6">
      <w:pPr>
        <w:rPr>
          <w:rFonts w:ascii="Adobe Garamond Pro" w:hAnsi="Adobe Garamond Pro"/>
          <w:i/>
        </w:rPr>
      </w:pPr>
      <w:r w:rsidRPr="00102B21">
        <w:rPr>
          <w:rFonts w:ascii="Copperplate Gothic Light" w:hAnsi="Copperplate Gothic Light"/>
          <w:b/>
          <w:i/>
          <w:iCs/>
        </w:rPr>
        <w:t xml:space="preserve">Romans - </w:t>
      </w:r>
      <w:r w:rsidRPr="00102B21">
        <w:rPr>
          <w:rFonts w:ascii="Adobe Garamond Pro" w:hAnsi="Adobe Garamond Pro"/>
          <w:i/>
          <w:iCs/>
        </w:rPr>
        <w:t xml:space="preserve">The Gospel of Salvation </w:t>
      </w:r>
      <w:r w:rsidR="00000000">
        <w:rPr>
          <w:i/>
        </w:rPr>
        <w:t xml:space="preserve">- </w:t>
      </w:r>
      <w:r w:rsidR="00000000" w:rsidRPr="007069C6">
        <w:rPr>
          <w:rFonts w:ascii="Adobe Garamond Pro" w:hAnsi="Adobe Garamond Pro"/>
          <w:i/>
        </w:rPr>
        <w:t>Session 0</w:t>
      </w:r>
      <w:r w:rsidR="007547EA" w:rsidRPr="007069C6">
        <w:rPr>
          <w:rFonts w:ascii="Adobe Garamond Pro" w:hAnsi="Adobe Garamond Pro"/>
          <w:i/>
        </w:rPr>
        <w:t>5</w:t>
      </w:r>
      <w:r w:rsidR="00000000" w:rsidRPr="007069C6">
        <w:rPr>
          <w:rFonts w:ascii="Adobe Garamond Pro" w:hAnsi="Adobe Garamond Pro"/>
          <w:i/>
        </w:rPr>
        <w:t xml:space="preserve"> Cheaper </w:t>
      </w:r>
      <w:r w:rsidR="007547EA" w:rsidRPr="007069C6">
        <w:rPr>
          <w:rFonts w:ascii="Adobe Garamond Pro" w:hAnsi="Adobe Garamond Pro"/>
          <w:i/>
        </w:rPr>
        <w:t>7-8</w:t>
      </w:r>
    </w:p>
    <w:p w14:paraId="00000002" w14:textId="731089D8" w:rsidR="00EF6CD2" w:rsidRPr="007069C6" w:rsidRDefault="00000000">
      <w:pPr>
        <w:rPr>
          <w:rFonts w:ascii="Adobe Garamond Pro" w:hAnsi="Adobe Garamond Pro"/>
          <w:i/>
        </w:rPr>
      </w:pPr>
      <w:r w:rsidRPr="007069C6">
        <w:rPr>
          <w:rFonts w:ascii="Adobe Garamond Pro" w:hAnsi="Adobe Garamond Pro"/>
          <w:i/>
        </w:rPr>
        <w:t xml:space="preserve">                     </w:t>
      </w:r>
      <w:r w:rsidR="007547EA" w:rsidRPr="007069C6">
        <w:rPr>
          <w:rFonts w:ascii="Adobe Garamond Pro" w:hAnsi="Adobe Garamond Pro"/>
          <w:i/>
        </w:rPr>
        <w:t>The Logic of the Covenant, the Gravity of Sin, and the Gift of the Spirit</w:t>
      </w:r>
    </w:p>
    <w:p w14:paraId="00000003" w14:textId="7D517E02" w:rsidR="00EF6CD2" w:rsidRDefault="00000000">
      <w:pPr>
        <w:rPr>
          <w:i/>
          <w:sz w:val="22"/>
          <w:szCs w:val="22"/>
        </w:rPr>
      </w:pPr>
      <w:bookmarkStart w:id="0" w:name="_heading=h.gjdgxs" w:colFirst="0" w:colLast="0"/>
      <w:bookmarkEnd w:id="0"/>
      <w:r>
        <w:rPr>
          <w:i/>
        </w:rPr>
        <w:t>羅馬人書</w:t>
      </w:r>
      <w:r>
        <w:rPr>
          <w:i/>
        </w:rPr>
        <w:t xml:space="preserve"> -  </w:t>
      </w:r>
      <w:r>
        <w:rPr>
          <w:i/>
          <w:sz w:val="22"/>
          <w:szCs w:val="22"/>
        </w:rPr>
        <w:t>救恩的福音</w:t>
      </w:r>
      <w:r>
        <w:rPr>
          <w:i/>
          <w:sz w:val="22"/>
          <w:szCs w:val="22"/>
        </w:rPr>
        <w:t xml:space="preserve"> </w:t>
      </w:r>
      <w:r>
        <w:rPr>
          <w:i/>
          <w:sz w:val="22"/>
          <w:szCs w:val="22"/>
        </w:rPr>
        <w:t>第</w:t>
      </w:r>
      <w:r w:rsidR="007547EA">
        <w:rPr>
          <w:rFonts w:hint="eastAsia"/>
          <w:i/>
          <w:sz w:val="22"/>
          <w:szCs w:val="22"/>
        </w:rPr>
        <w:t>五</w:t>
      </w:r>
      <w:r>
        <w:rPr>
          <w:i/>
          <w:sz w:val="22"/>
          <w:szCs w:val="22"/>
        </w:rPr>
        <w:t>課</w:t>
      </w:r>
      <w:r w:rsidR="002806FF">
        <w:rPr>
          <w:rFonts w:hint="eastAsia"/>
          <w:i/>
          <w:sz w:val="22"/>
          <w:szCs w:val="22"/>
        </w:rPr>
        <w:t xml:space="preserve"> </w:t>
      </w:r>
      <w:r w:rsidR="007547EA">
        <w:rPr>
          <w:i/>
          <w:sz w:val="22"/>
          <w:szCs w:val="22"/>
        </w:rPr>
        <w:t>7-8</w:t>
      </w:r>
      <w:r>
        <w:rPr>
          <w:i/>
          <w:sz w:val="22"/>
          <w:szCs w:val="22"/>
        </w:rPr>
        <w:t>章</w:t>
      </w:r>
    </w:p>
    <w:p w14:paraId="00000004" w14:textId="36F469E5" w:rsidR="00EF6CD2" w:rsidRDefault="00000000">
      <w:pPr>
        <w:rPr>
          <w:i/>
          <w:sz w:val="22"/>
          <w:szCs w:val="22"/>
        </w:rPr>
      </w:pPr>
      <w:r>
        <w:rPr>
          <w:i/>
          <w:sz w:val="22"/>
          <w:szCs w:val="22"/>
        </w:rPr>
        <w:t xml:space="preserve">                      </w:t>
      </w:r>
      <w:r w:rsidR="00A53280" w:rsidRPr="00A53280">
        <w:rPr>
          <w:rFonts w:hint="eastAsia"/>
          <w:i/>
          <w:sz w:val="22"/>
          <w:szCs w:val="22"/>
        </w:rPr>
        <w:t>盟約的邏輯、罪的嚴重性和聖神的恩賜</w:t>
      </w:r>
    </w:p>
    <w:p w14:paraId="00000005" w14:textId="77777777" w:rsidR="00EF6CD2" w:rsidRDefault="00EF6CD2">
      <w:pPr>
        <w:rPr>
          <w:i/>
          <w:sz w:val="22"/>
          <w:szCs w:val="22"/>
        </w:rPr>
      </w:pPr>
    </w:p>
    <w:p w14:paraId="00000006" w14:textId="77777777" w:rsidR="00EF6CD2" w:rsidRDefault="00EF6CD2">
      <w:pPr>
        <w:rPr>
          <w:i/>
          <w:sz w:val="22"/>
          <w:szCs w:val="22"/>
        </w:rPr>
      </w:pPr>
    </w:p>
    <w:p w14:paraId="00000007" w14:textId="77777777" w:rsidR="00EF6CD2" w:rsidRDefault="00EF6CD2">
      <w:pPr>
        <w:rPr>
          <w:i/>
        </w:rPr>
      </w:pPr>
    </w:p>
    <w:p w14:paraId="5ADEFD52" w14:textId="77777777" w:rsidR="00DC08BE" w:rsidRPr="00392996" w:rsidRDefault="00DC08BE" w:rsidP="00DC08BE">
      <w:pPr>
        <w:pStyle w:val="HTMLPreformatted"/>
        <w:shd w:val="clear" w:color="auto" w:fill="FFFFFF"/>
        <w:spacing w:line="318" w:lineRule="atLeast"/>
        <w:rPr>
          <w:rStyle w:val="y2iqfc"/>
          <w:rFonts w:asciiTheme="minorHAnsi" w:hAnsiTheme="minorHAnsi" w:cstheme="minorHAnsi"/>
          <w:i/>
          <w:iCs/>
          <w:color w:val="202124"/>
          <w:sz w:val="24"/>
          <w:szCs w:val="24"/>
        </w:rPr>
      </w:pPr>
      <w:r w:rsidRPr="00392996">
        <w:rPr>
          <w:rStyle w:val="y2iqfc"/>
          <w:rFonts w:asciiTheme="minorHAnsi" w:hAnsiTheme="minorHAnsi" w:cstheme="minorHAnsi"/>
          <w:i/>
          <w:iCs/>
          <w:color w:val="202124"/>
          <w:sz w:val="24"/>
          <w:szCs w:val="24"/>
        </w:rPr>
        <w:t>Answering the following questions will draw you into the heart of Paul’s message. If you do not understand something, make a note of it to bring up in the discussion.</w:t>
      </w:r>
    </w:p>
    <w:p w14:paraId="37A92B80" w14:textId="77777777" w:rsidR="00DC08BE" w:rsidRPr="00392996" w:rsidRDefault="00DC08BE" w:rsidP="00DC08BE">
      <w:pPr>
        <w:pStyle w:val="HTMLPreformatted"/>
        <w:shd w:val="clear" w:color="auto" w:fill="FFFFFF"/>
        <w:spacing w:line="318" w:lineRule="atLeast"/>
        <w:rPr>
          <w:rFonts w:asciiTheme="minorHAnsi" w:hAnsiTheme="minorHAnsi" w:cstheme="minorHAnsi"/>
          <w:i/>
          <w:iCs/>
          <w:sz w:val="24"/>
          <w:szCs w:val="24"/>
        </w:rPr>
      </w:pPr>
      <w:r w:rsidRPr="00392996">
        <w:rPr>
          <w:rStyle w:val="y2iqfc"/>
          <w:rFonts w:asciiTheme="minorHAnsi" w:hAnsiTheme="minorHAnsi" w:cstheme="minorHAnsi"/>
          <w:i/>
          <w:iCs/>
          <w:color w:val="202124"/>
          <w:sz w:val="24"/>
          <w:szCs w:val="24"/>
        </w:rPr>
        <w:t>透過回答以下問題，你會進入保祿信息的中心。倘若您不理解某些內容，請把它記下，以便在討論時提出。</w:t>
      </w:r>
    </w:p>
    <w:p w14:paraId="6FF698E0" w14:textId="77777777" w:rsidR="00DC08BE" w:rsidRPr="00392996" w:rsidRDefault="00DC08BE" w:rsidP="00DC08BE">
      <w:pPr>
        <w:rPr>
          <w:rFonts w:asciiTheme="minorHAnsi" w:hAnsiTheme="minorHAnsi" w:cstheme="minorHAnsi"/>
          <w:i/>
          <w:iCs/>
          <w:lang w:val="en-US"/>
        </w:rPr>
      </w:pPr>
    </w:p>
    <w:p w14:paraId="6253BF3C" w14:textId="77777777" w:rsidR="00DC08BE" w:rsidRPr="00392996" w:rsidRDefault="00DC08BE" w:rsidP="00DC08BE">
      <w:pPr>
        <w:pStyle w:val="ListParagraph"/>
        <w:numPr>
          <w:ilvl w:val="0"/>
          <w:numId w:val="1"/>
        </w:numPr>
        <w:rPr>
          <w:rFonts w:asciiTheme="minorHAnsi" w:hAnsiTheme="minorHAnsi" w:cstheme="minorHAnsi"/>
          <w:i/>
          <w:iCs/>
          <w:lang w:val="en-US"/>
        </w:rPr>
      </w:pPr>
      <w:r w:rsidRPr="00392996">
        <w:rPr>
          <w:rFonts w:asciiTheme="minorHAnsi" w:hAnsiTheme="minorHAnsi" w:cstheme="minorHAnsi"/>
          <w:i/>
          <w:iCs/>
          <w:lang w:val="en-US"/>
        </w:rPr>
        <w:t>Some scholars have noted echoes of the Exodus narrative in Romans 8:14-25, particularly with references to sonship (see Exodus 4:22), to God as Father (see Deuteronomy 32:6), to being led by the Spirit out of slavery (see the pillar of fire, Exodus 13:21), and to groaning (see Exodus 2:23-24).  Many saints and mystics over the years have seen the Exodus as the template of salvation, which is in part why we read these narratives during Lent every year.  How might the Exodus narrative give us an earthly foreshadowing of the heavenly reality of salvation?</w:t>
      </w:r>
    </w:p>
    <w:p w14:paraId="5DCFE1FF" w14:textId="15388B64" w:rsidR="00011D68" w:rsidRPr="00392996" w:rsidRDefault="00011D68" w:rsidP="00DC08BE">
      <w:pPr>
        <w:ind w:left="360"/>
        <w:rPr>
          <w:rFonts w:asciiTheme="minorHAnsi" w:hAnsiTheme="minorHAnsi" w:cstheme="minorHAnsi"/>
          <w:i/>
          <w:iCs/>
        </w:rPr>
      </w:pPr>
      <w:r w:rsidRPr="00392996">
        <w:rPr>
          <w:rFonts w:asciiTheme="minorHAnsi" w:eastAsia="PMingLiU" w:hAnsiTheme="minorHAnsi" w:cstheme="minorHAnsi"/>
          <w:i/>
          <w:iCs/>
        </w:rPr>
        <w:br/>
      </w:r>
      <w:r w:rsidRPr="00392996">
        <w:rPr>
          <w:rFonts w:asciiTheme="minorHAnsi" w:hAnsiTheme="minorHAnsi" w:cstheme="minorHAnsi"/>
          <w:i/>
          <w:iCs/>
        </w:rPr>
        <w:t>有些學者指出，在羅馬書</w:t>
      </w:r>
      <w:r w:rsidRPr="00392996">
        <w:rPr>
          <w:rFonts w:asciiTheme="minorHAnsi" w:hAnsiTheme="minorHAnsi" w:cstheme="minorHAnsi"/>
          <w:i/>
          <w:iCs/>
        </w:rPr>
        <w:t>8:14-25</w:t>
      </w:r>
      <w:r w:rsidRPr="00392996">
        <w:rPr>
          <w:rFonts w:asciiTheme="minorHAnsi" w:hAnsiTheme="minorHAnsi" w:cstheme="minorHAnsi"/>
          <w:i/>
          <w:iCs/>
        </w:rPr>
        <w:t>中出現了出谷紀的影子，特別是提及於兒子的身份（參見出谷紀</w:t>
      </w:r>
      <w:r w:rsidRPr="00392996">
        <w:rPr>
          <w:rFonts w:asciiTheme="minorHAnsi" w:hAnsiTheme="minorHAnsi" w:cstheme="minorHAnsi"/>
          <w:i/>
          <w:iCs/>
        </w:rPr>
        <w:t>4:22</w:t>
      </w:r>
      <w:r w:rsidRPr="00392996">
        <w:rPr>
          <w:rFonts w:asciiTheme="minorHAnsi" w:hAnsiTheme="minorHAnsi" w:cstheme="minorHAnsi"/>
          <w:i/>
          <w:iCs/>
        </w:rPr>
        <w:t>）、</w:t>
      </w:r>
      <w:r w:rsidR="00EF5F20" w:rsidRPr="00392996">
        <w:rPr>
          <w:rFonts w:asciiTheme="minorHAnsi" w:hAnsiTheme="minorHAnsi" w:cstheme="minorHAnsi"/>
          <w:i/>
          <w:iCs/>
        </w:rPr>
        <w:t>形容</w:t>
      </w:r>
      <w:r w:rsidRPr="00392996">
        <w:rPr>
          <w:rFonts w:asciiTheme="minorHAnsi" w:hAnsiTheme="minorHAnsi" w:cstheme="minorHAnsi"/>
          <w:i/>
          <w:iCs/>
        </w:rPr>
        <w:t>天主為</w:t>
      </w:r>
      <w:r w:rsidR="00EF5F20" w:rsidRPr="00392996">
        <w:rPr>
          <w:rFonts w:asciiTheme="minorHAnsi" w:hAnsiTheme="minorHAnsi" w:cstheme="minorHAnsi"/>
          <w:i/>
          <w:iCs/>
        </w:rPr>
        <w:t>大父</w:t>
      </w:r>
      <w:r w:rsidRPr="00392996">
        <w:rPr>
          <w:rFonts w:asciiTheme="minorHAnsi" w:hAnsiTheme="minorHAnsi" w:cstheme="minorHAnsi"/>
          <w:i/>
          <w:iCs/>
        </w:rPr>
        <w:t>（參見申命紀</w:t>
      </w:r>
      <w:r w:rsidRPr="00392996">
        <w:rPr>
          <w:rFonts w:asciiTheme="minorHAnsi" w:hAnsiTheme="minorHAnsi" w:cstheme="minorHAnsi"/>
          <w:i/>
          <w:iCs/>
        </w:rPr>
        <w:t>32:6</w:t>
      </w:r>
      <w:r w:rsidRPr="00392996">
        <w:rPr>
          <w:rFonts w:asciiTheme="minorHAnsi" w:hAnsiTheme="minorHAnsi" w:cstheme="minorHAnsi"/>
          <w:i/>
          <w:iCs/>
        </w:rPr>
        <w:t>）、被聖神引導脫離奴役的描寫（參見火柱，出谷紀</w:t>
      </w:r>
      <w:r w:rsidRPr="00392996">
        <w:rPr>
          <w:rFonts w:asciiTheme="minorHAnsi" w:hAnsiTheme="minorHAnsi" w:cstheme="minorHAnsi"/>
          <w:i/>
          <w:iCs/>
        </w:rPr>
        <w:t>13:21</w:t>
      </w:r>
      <w:r w:rsidRPr="00392996">
        <w:rPr>
          <w:rFonts w:asciiTheme="minorHAnsi" w:hAnsiTheme="minorHAnsi" w:cstheme="minorHAnsi"/>
          <w:i/>
          <w:iCs/>
        </w:rPr>
        <w:t>），以及嘆息哀號的描述（參見出谷紀</w:t>
      </w:r>
      <w:r w:rsidRPr="00392996">
        <w:rPr>
          <w:rFonts w:asciiTheme="minorHAnsi" w:hAnsiTheme="minorHAnsi" w:cstheme="minorHAnsi"/>
          <w:i/>
          <w:iCs/>
        </w:rPr>
        <w:t>2:23-24</w:t>
      </w:r>
      <w:r w:rsidRPr="00392996">
        <w:rPr>
          <w:rFonts w:asciiTheme="minorHAnsi" w:hAnsiTheme="minorHAnsi" w:cstheme="minorHAnsi"/>
          <w:i/>
          <w:iCs/>
        </w:rPr>
        <w:t>）。多年來，許多聖人和神秘主義者都把出谷紀視為救贖的</w:t>
      </w:r>
      <w:r w:rsidR="008B179C" w:rsidRPr="00392996">
        <w:rPr>
          <w:rFonts w:asciiTheme="minorHAnsi" w:eastAsia="PMingLiU" w:hAnsiTheme="minorHAnsi" w:cstheme="minorHAnsi"/>
          <w:i/>
          <w:iCs/>
          <w:lang w:val="zh-Hant"/>
        </w:rPr>
        <w:t>範本</w:t>
      </w:r>
      <w:r w:rsidRPr="00392996">
        <w:rPr>
          <w:rFonts w:asciiTheme="minorHAnsi" w:hAnsiTheme="minorHAnsi" w:cstheme="minorHAnsi"/>
          <w:i/>
          <w:iCs/>
        </w:rPr>
        <w:t>，這也是我們每年在四旬期</w:t>
      </w:r>
      <w:r w:rsidR="00EF5F20" w:rsidRPr="00392996">
        <w:rPr>
          <w:rFonts w:asciiTheme="minorHAnsi" w:hAnsiTheme="minorHAnsi" w:cstheme="minorHAnsi"/>
          <w:i/>
          <w:iCs/>
        </w:rPr>
        <w:t>閱</w:t>
      </w:r>
      <w:r w:rsidRPr="00392996">
        <w:rPr>
          <w:rFonts w:asciiTheme="minorHAnsi" w:hAnsiTheme="minorHAnsi" w:cstheme="minorHAnsi"/>
          <w:i/>
          <w:iCs/>
        </w:rPr>
        <w:t>讀這些敘述的部分原因。出谷紀的敘述如何在</w:t>
      </w:r>
      <w:r w:rsidR="008B179C" w:rsidRPr="00392996">
        <w:rPr>
          <w:rFonts w:asciiTheme="minorHAnsi" w:eastAsia="DengXian" w:hAnsiTheme="minorHAnsi" w:cstheme="minorHAnsi"/>
          <w:i/>
          <w:iCs/>
        </w:rPr>
        <w:t>現世</w:t>
      </w:r>
      <w:r w:rsidR="00EF5F20" w:rsidRPr="00392996">
        <w:rPr>
          <w:rFonts w:asciiTheme="minorHAnsi" w:hAnsiTheme="minorHAnsi" w:cstheme="minorHAnsi"/>
          <w:i/>
          <w:iCs/>
        </w:rPr>
        <w:t>中</w:t>
      </w:r>
      <w:r w:rsidRPr="00392996">
        <w:rPr>
          <w:rFonts w:asciiTheme="minorHAnsi" w:hAnsiTheme="minorHAnsi" w:cstheme="minorHAnsi"/>
          <w:i/>
          <w:iCs/>
        </w:rPr>
        <w:t>預示著</w:t>
      </w:r>
      <w:r w:rsidR="0054664A" w:rsidRPr="00392996">
        <w:rPr>
          <w:rFonts w:asciiTheme="minorHAnsi" w:hAnsiTheme="minorHAnsi" w:cstheme="minorHAnsi"/>
          <w:i/>
          <w:iCs/>
        </w:rPr>
        <w:t>屬天救恩</w:t>
      </w:r>
      <w:r w:rsidR="000E55E0" w:rsidRPr="00392996">
        <w:rPr>
          <w:rFonts w:asciiTheme="minorHAnsi" w:hAnsiTheme="minorHAnsi" w:cstheme="minorHAnsi"/>
          <w:i/>
          <w:iCs/>
        </w:rPr>
        <w:t>的</w:t>
      </w:r>
      <w:r w:rsidR="0054664A" w:rsidRPr="00392996">
        <w:rPr>
          <w:rFonts w:asciiTheme="minorHAnsi" w:hAnsiTheme="minorHAnsi" w:cstheme="minorHAnsi"/>
          <w:i/>
          <w:iCs/>
        </w:rPr>
        <w:t>現實？</w:t>
      </w:r>
    </w:p>
    <w:p w14:paraId="5A1E545C" w14:textId="58974682" w:rsidR="00D74E6D" w:rsidRPr="00392996" w:rsidRDefault="00D74E6D" w:rsidP="00DC08BE">
      <w:pPr>
        <w:ind w:left="360"/>
        <w:rPr>
          <w:rFonts w:asciiTheme="minorHAnsi" w:hAnsiTheme="minorHAnsi" w:cstheme="minorHAnsi"/>
          <w:i/>
          <w:iCs/>
        </w:rPr>
      </w:pPr>
    </w:p>
    <w:p w14:paraId="3CE9E109" w14:textId="77777777" w:rsidR="00DC08BE" w:rsidRPr="00392996" w:rsidRDefault="00DC08BE" w:rsidP="00DC08BE">
      <w:pPr>
        <w:pStyle w:val="ListParagraph"/>
        <w:rPr>
          <w:rFonts w:asciiTheme="minorHAnsi" w:hAnsiTheme="minorHAnsi" w:cstheme="minorHAnsi"/>
          <w:i/>
          <w:iCs/>
          <w:lang w:val="en-US"/>
        </w:rPr>
      </w:pPr>
    </w:p>
    <w:p w14:paraId="736AF966" w14:textId="77777777" w:rsidR="00DC08BE" w:rsidRPr="00392996" w:rsidRDefault="00DC08BE" w:rsidP="00DC08BE">
      <w:pPr>
        <w:pStyle w:val="ListParagraph"/>
        <w:rPr>
          <w:rFonts w:asciiTheme="minorHAnsi" w:hAnsiTheme="minorHAnsi" w:cstheme="minorHAnsi"/>
          <w:i/>
          <w:iCs/>
          <w:lang w:val="en-US"/>
        </w:rPr>
      </w:pPr>
    </w:p>
    <w:p w14:paraId="69EEA3CE" w14:textId="77777777" w:rsidR="00DC08BE" w:rsidRPr="00392996" w:rsidRDefault="00DC08BE" w:rsidP="00DC08BE">
      <w:pPr>
        <w:pStyle w:val="ListParagraph"/>
        <w:numPr>
          <w:ilvl w:val="0"/>
          <w:numId w:val="1"/>
        </w:numPr>
        <w:rPr>
          <w:rFonts w:asciiTheme="minorHAnsi" w:hAnsiTheme="minorHAnsi" w:cstheme="minorHAnsi"/>
          <w:i/>
          <w:iCs/>
          <w:lang w:val="en-US"/>
        </w:rPr>
      </w:pPr>
      <w:r w:rsidRPr="00392996">
        <w:rPr>
          <w:rFonts w:asciiTheme="minorHAnsi" w:hAnsiTheme="minorHAnsi" w:cstheme="minorHAnsi"/>
          <w:i/>
          <w:iCs/>
          <w:lang w:val="en-US"/>
        </w:rPr>
        <w:t>In Romans 7-8, how real is sin and how real is the power of grace?  In other words, a reductionist view sometimes portrays sin as just a mistake or bad example and grace simply as God’s favor, which overlooks or covers up our sins.  What do you think St. Paul would say?</w:t>
      </w:r>
    </w:p>
    <w:p w14:paraId="030F0974" w14:textId="10F90290" w:rsidR="00DC08BE" w:rsidRPr="00392996" w:rsidRDefault="00DC08BE" w:rsidP="00DC08BE">
      <w:pPr>
        <w:ind w:left="360"/>
        <w:rPr>
          <w:rFonts w:asciiTheme="minorHAnsi" w:eastAsia="PMingLiU" w:hAnsiTheme="minorHAnsi" w:cstheme="minorHAnsi"/>
          <w:i/>
          <w:iCs/>
          <w:lang w:val="zh-Hant"/>
        </w:rPr>
      </w:pPr>
      <w:r w:rsidRPr="00392996">
        <w:rPr>
          <w:rFonts w:asciiTheme="minorHAnsi" w:eastAsia="PMingLiU" w:hAnsiTheme="minorHAnsi" w:cstheme="minorHAnsi"/>
          <w:i/>
          <w:iCs/>
          <w:lang w:val="zh-Hant"/>
        </w:rPr>
        <w:t>在羅馬書</w:t>
      </w:r>
      <w:r w:rsidRPr="00392996">
        <w:rPr>
          <w:rFonts w:asciiTheme="minorHAnsi" w:hAnsiTheme="minorHAnsi" w:cstheme="minorHAnsi"/>
          <w:i/>
          <w:iCs/>
          <w:lang w:val="zh-Hant"/>
        </w:rPr>
        <w:t>7-8</w:t>
      </w:r>
      <w:r w:rsidRPr="00392996">
        <w:rPr>
          <w:rFonts w:asciiTheme="minorHAnsi" w:eastAsia="PMingLiU" w:hAnsiTheme="minorHAnsi" w:cstheme="minorHAnsi"/>
          <w:i/>
          <w:iCs/>
          <w:lang w:val="zh-Hant"/>
        </w:rPr>
        <w:t>章中，</w:t>
      </w:r>
      <w:bookmarkStart w:id="1" w:name="_Hlk138800409"/>
      <w:r w:rsidRPr="00392996">
        <w:rPr>
          <w:rFonts w:asciiTheme="minorHAnsi" w:eastAsia="PMingLiU" w:hAnsiTheme="minorHAnsi" w:cstheme="minorHAnsi"/>
          <w:i/>
          <w:iCs/>
          <w:lang w:val="zh-Hant"/>
        </w:rPr>
        <w:t>罪有多真實</w:t>
      </w:r>
      <w:bookmarkEnd w:id="1"/>
      <w:r w:rsidRPr="00392996">
        <w:rPr>
          <w:rFonts w:asciiTheme="minorHAnsi" w:eastAsia="PMingLiU" w:hAnsiTheme="minorHAnsi" w:cstheme="minorHAnsi"/>
          <w:i/>
          <w:iCs/>
          <w:lang w:val="zh-Hant"/>
        </w:rPr>
        <w:t>，</w:t>
      </w:r>
      <w:r w:rsidR="00DC1867" w:rsidRPr="00392996">
        <w:rPr>
          <w:rFonts w:asciiTheme="minorHAnsi" w:hAnsiTheme="minorHAnsi" w:cstheme="minorHAnsi"/>
          <w:i/>
          <w:iCs/>
          <w:lang w:val="en-US"/>
        </w:rPr>
        <w:t>恩寵</w:t>
      </w:r>
      <w:r w:rsidRPr="00392996">
        <w:rPr>
          <w:rFonts w:asciiTheme="minorHAnsi" w:eastAsia="PMingLiU" w:hAnsiTheme="minorHAnsi" w:cstheme="minorHAnsi"/>
          <w:i/>
          <w:iCs/>
          <w:lang w:val="zh-Hant"/>
        </w:rPr>
        <w:t>的大能有多真實？</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換句話說，</w:t>
      </w:r>
      <w:r w:rsidR="00DC1867" w:rsidRPr="00392996">
        <w:rPr>
          <w:rFonts w:asciiTheme="minorHAnsi" w:hAnsiTheme="minorHAnsi" w:cstheme="minorHAnsi"/>
          <w:i/>
          <w:iCs/>
          <w:lang w:val="zh-Hant"/>
        </w:rPr>
        <w:t>復</w:t>
      </w:r>
      <w:r w:rsidRPr="00392996">
        <w:rPr>
          <w:rFonts w:asciiTheme="minorHAnsi" w:hAnsiTheme="minorHAnsi" w:cstheme="minorHAnsi"/>
          <w:i/>
          <w:iCs/>
          <w:lang w:val="zh-Hant"/>
        </w:rPr>
        <w:t>原</w:t>
      </w:r>
      <w:r w:rsidRPr="00392996">
        <w:rPr>
          <w:rFonts w:asciiTheme="minorHAnsi" w:eastAsia="PMingLiU" w:hAnsiTheme="minorHAnsi" w:cstheme="minorHAnsi"/>
          <w:i/>
          <w:iCs/>
          <w:lang w:val="zh-Hant"/>
        </w:rPr>
        <w:t>論的觀點有時把罪描繪成一個錯誤或</w:t>
      </w:r>
      <w:bookmarkStart w:id="2" w:name="_Hlk138800459"/>
      <w:r w:rsidRPr="00392996">
        <w:rPr>
          <w:rFonts w:asciiTheme="minorHAnsi" w:eastAsia="PMingLiU" w:hAnsiTheme="minorHAnsi" w:cstheme="minorHAnsi"/>
          <w:i/>
          <w:iCs/>
          <w:lang w:val="zh-Hant"/>
        </w:rPr>
        <w:t>壞</w:t>
      </w:r>
      <w:bookmarkEnd w:id="2"/>
      <w:r w:rsidRPr="00392996">
        <w:rPr>
          <w:rFonts w:asciiTheme="minorHAnsi" w:eastAsia="PMingLiU" w:hAnsiTheme="minorHAnsi" w:cstheme="minorHAnsi"/>
          <w:i/>
          <w:iCs/>
          <w:lang w:val="zh-Hant"/>
        </w:rPr>
        <w:t>榜樣，而</w:t>
      </w:r>
      <w:r w:rsidR="00DC1867" w:rsidRPr="00392996">
        <w:rPr>
          <w:rFonts w:asciiTheme="minorHAnsi" w:hAnsiTheme="minorHAnsi" w:cstheme="minorHAnsi"/>
          <w:i/>
          <w:iCs/>
          <w:lang w:val="en-US"/>
        </w:rPr>
        <w:t>恩寵</w:t>
      </w:r>
      <w:r w:rsidRPr="00392996">
        <w:rPr>
          <w:rFonts w:asciiTheme="minorHAnsi" w:eastAsia="PMingLiU" w:hAnsiTheme="minorHAnsi" w:cstheme="minorHAnsi"/>
          <w:i/>
          <w:iCs/>
          <w:lang w:val="zh-Hant"/>
        </w:rPr>
        <w:t>只是上主的恩惠，</w:t>
      </w:r>
      <w:r w:rsidR="00DC1867" w:rsidRPr="00392996">
        <w:rPr>
          <w:rFonts w:asciiTheme="minorHAnsi" w:eastAsiaTheme="majorEastAsia" w:hAnsiTheme="minorHAnsi" w:cstheme="minorHAnsi"/>
          <w:i/>
          <w:iCs/>
          <w:lang w:val="zh-Hant"/>
        </w:rPr>
        <w:t>令</w:t>
      </w:r>
      <w:r w:rsidRPr="00392996">
        <w:rPr>
          <w:rFonts w:asciiTheme="minorHAnsi" w:eastAsia="PMingLiU" w:hAnsiTheme="minorHAnsi" w:cstheme="minorHAnsi"/>
          <w:i/>
          <w:iCs/>
          <w:lang w:val="zh-Hant"/>
        </w:rPr>
        <w:t>它忽視或掩蓋了我們的罪。</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你認為聖保祿會說</w:t>
      </w:r>
      <w:r w:rsidR="00DF1B0A" w:rsidRPr="00392996">
        <w:rPr>
          <w:rFonts w:asciiTheme="minorHAnsi" w:eastAsiaTheme="majorEastAsia" w:hAnsiTheme="minorHAnsi" w:cstheme="minorHAnsi"/>
          <w:i/>
          <w:iCs/>
          <w:lang w:val="zh-Hant"/>
        </w:rPr>
        <w:t>什麽</w:t>
      </w:r>
      <w:r w:rsidRPr="00392996">
        <w:rPr>
          <w:rFonts w:asciiTheme="minorHAnsi" w:eastAsiaTheme="majorEastAsia" w:hAnsiTheme="minorHAnsi" w:cstheme="minorHAnsi"/>
          <w:i/>
          <w:iCs/>
          <w:lang w:val="zh-Hant"/>
        </w:rPr>
        <w:t>？</w:t>
      </w:r>
    </w:p>
    <w:p w14:paraId="1F0EB853" w14:textId="12C20C91" w:rsidR="00DE1049" w:rsidRPr="00392996" w:rsidRDefault="00DE1049" w:rsidP="00DC08BE">
      <w:pPr>
        <w:ind w:left="360"/>
        <w:rPr>
          <w:rFonts w:asciiTheme="minorHAnsi" w:eastAsia="PMingLiU" w:hAnsiTheme="minorHAnsi" w:cstheme="minorHAnsi"/>
          <w:i/>
          <w:iCs/>
          <w:lang w:val="zh-Hant"/>
        </w:rPr>
      </w:pPr>
    </w:p>
    <w:p w14:paraId="66E08C90" w14:textId="4F7D5670" w:rsidR="00D74E6D" w:rsidRPr="00392996" w:rsidRDefault="00D74E6D" w:rsidP="00DC08BE">
      <w:pPr>
        <w:ind w:left="360"/>
        <w:rPr>
          <w:rFonts w:asciiTheme="minorHAnsi" w:hAnsiTheme="minorHAnsi" w:cstheme="minorHAnsi"/>
          <w:i/>
          <w:iCs/>
          <w:lang w:val="en-US"/>
        </w:rPr>
      </w:pPr>
    </w:p>
    <w:p w14:paraId="2532BF19" w14:textId="77777777" w:rsidR="00DC08BE" w:rsidRPr="00392996" w:rsidRDefault="00DC08BE" w:rsidP="00DC08BE">
      <w:pPr>
        <w:rPr>
          <w:rFonts w:asciiTheme="minorHAnsi" w:hAnsiTheme="minorHAnsi" w:cstheme="minorHAnsi"/>
          <w:i/>
          <w:iCs/>
          <w:lang w:val="en-US"/>
        </w:rPr>
      </w:pPr>
    </w:p>
    <w:p w14:paraId="26D9EEBC" w14:textId="77777777" w:rsidR="00DC08BE" w:rsidRPr="00392996" w:rsidRDefault="00DC08BE" w:rsidP="00DC08BE">
      <w:pPr>
        <w:pStyle w:val="ListParagraph"/>
        <w:numPr>
          <w:ilvl w:val="0"/>
          <w:numId w:val="1"/>
        </w:numPr>
        <w:rPr>
          <w:rFonts w:asciiTheme="minorHAnsi" w:hAnsiTheme="minorHAnsi" w:cstheme="minorHAnsi"/>
          <w:i/>
          <w:iCs/>
          <w:lang w:val="en-US"/>
        </w:rPr>
      </w:pPr>
      <w:r w:rsidRPr="00392996">
        <w:rPr>
          <w:rFonts w:asciiTheme="minorHAnsi" w:hAnsiTheme="minorHAnsi" w:cstheme="minorHAnsi"/>
          <w:i/>
          <w:iCs/>
          <w:lang w:val="en-US"/>
        </w:rPr>
        <w:t>Read Colossians 1:24, Hebrews 5:8, and John 15:13</w:t>
      </w:r>
    </w:p>
    <w:p w14:paraId="11A8752C" w14:textId="77777777" w:rsidR="00DC08BE" w:rsidRPr="00392996" w:rsidRDefault="00DC08BE" w:rsidP="00DC08BE">
      <w:pPr>
        <w:ind w:left="360"/>
        <w:rPr>
          <w:rFonts w:asciiTheme="minorHAnsi" w:hAnsiTheme="minorHAnsi" w:cstheme="minorHAnsi"/>
          <w:i/>
          <w:iCs/>
          <w:lang w:val="en-US"/>
        </w:rPr>
      </w:pPr>
      <w:r w:rsidRPr="00392996">
        <w:rPr>
          <w:rFonts w:asciiTheme="minorHAnsi" w:eastAsia="PMingLiU" w:hAnsiTheme="minorHAnsi" w:cstheme="minorHAnsi"/>
          <w:i/>
          <w:iCs/>
          <w:lang w:val="zh-Hant"/>
        </w:rPr>
        <w:t>讀哥羅森書</w:t>
      </w:r>
      <w:r w:rsidRPr="00392996">
        <w:rPr>
          <w:rFonts w:asciiTheme="minorHAnsi" w:hAnsiTheme="minorHAnsi" w:cstheme="minorHAnsi"/>
          <w:i/>
          <w:iCs/>
          <w:lang w:val="zh-Hant"/>
        </w:rPr>
        <w:t xml:space="preserve"> 1:24</w:t>
      </w:r>
      <w:r w:rsidRPr="00392996">
        <w:rPr>
          <w:rFonts w:asciiTheme="minorHAnsi" w:eastAsia="PMingLiU" w:hAnsiTheme="minorHAnsi" w:cstheme="minorHAnsi"/>
          <w:i/>
          <w:iCs/>
          <w:lang w:val="zh-Hant"/>
        </w:rPr>
        <w:t>，希伯來書</w:t>
      </w:r>
      <w:r w:rsidRPr="00392996">
        <w:rPr>
          <w:rFonts w:asciiTheme="minorHAnsi" w:hAnsiTheme="minorHAnsi" w:cstheme="minorHAnsi"/>
          <w:i/>
          <w:iCs/>
          <w:lang w:val="zh-Hant"/>
        </w:rPr>
        <w:t xml:space="preserve"> 5:8 </w:t>
      </w:r>
      <w:r w:rsidRPr="00392996">
        <w:rPr>
          <w:rFonts w:asciiTheme="minorHAnsi" w:eastAsia="PMingLiU" w:hAnsiTheme="minorHAnsi" w:cstheme="minorHAnsi"/>
          <w:i/>
          <w:iCs/>
          <w:lang w:val="zh-Hant"/>
        </w:rPr>
        <w:t>和若望福音</w:t>
      </w:r>
      <w:r w:rsidRPr="00392996">
        <w:rPr>
          <w:rFonts w:asciiTheme="minorHAnsi" w:hAnsiTheme="minorHAnsi" w:cstheme="minorHAnsi"/>
          <w:i/>
          <w:iCs/>
          <w:lang w:val="zh-Hant"/>
        </w:rPr>
        <w:t xml:space="preserve"> 15:13</w:t>
      </w:r>
    </w:p>
    <w:p w14:paraId="06A3C86B" w14:textId="77777777" w:rsidR="00DC08BE" w:rsidRPr="00392996" w:rsidRDefault="00DC08BE" w:rsidP="00DC08BE">
      <w:pPr>
        <w:pStyle w:val="ListParagraph"/>
        <w:ind w:left="360"/>
        <w:rPr>
          <w:rFonts w:asciiTheme="minorHAnsi" w:hAnsiTheme="minorHAnsi" w:cstheme="minorHAnsi"/>
          <w:i/>
          <w:iCs/>
          <w:lang w:val="en-US"/>
        </w:rPr>
      </w:pPr>
    </w:p>
    <w:p w14:paraId="544C6386" w14:textId="77777777" w:rsidR="00DC08BE" w:rsidRPr="00392996" w:rsidRDefault="00DC08BE" w:rsidP="00DC08BE">
      <w:pPr>
        <w:pStyle w:val="ListParagraph"/>
        <w:numPr>
          <w:ilvl w:val="0"/>
          <w:numId w:val="2"/>
        </w:numPr>
        <w:ind w:left="720"/>
        <w:rPr>
          <w:rFonts w:asciiTheme="minorHAnsi" w:hAnsiTheme="minorHAnsi" w:cstheme="minorHAnsi"/>
          <w:i/>
          <w:iCs/>
          <w:lang w:val="en-US"/>
        </w:rPr>
      </w:pPr>
      <w:r w:rsidRPr="00392996">
        <w:rPr>
          <w:rFonts w:asciiTheme="minorHAnsi" w:hAnsiTheme="minorHAnsi" w:cstheme="minorHAnsi"/>
          <w:i/>
          <w:iCs/>
          <w:lang w:val="en-US"/>
        </w:rPr>
        <w:t>As much as we might not want to think about it, how can suffering unite us more deeply to Christ?</w:t>
      </w:r>
    </w:p>
    <w:p w14:paraId="0F3733D8" w14:textId="6D9F88ED" w:rsidR="00FC571B" w:rsidRPr="00392996" w:rsidRDefault="00FC571B" w:rsidP="001C1F87">
      <w:pPr>
        <w:pStyle w:val="ListParagraph"/>
        <w:rPr>
          <w:rFonts w:asciiTheme="minorHAnsi" w:eastAsia="PMingLiU" w:hAnsiTheme="minorHAnsi" w:cstheme="minorHAnsi"/>
          <w:i/>
          <w:iCs/>
          <w:lang w:val="zh-Hant"/>
        </w:rPr>
      </w:pPr>
      <w:r w:rsidRPr="00392996">
        <w:rPr>
          <w:rFonts w:asciiTheme="minorHAnsi" w:eastAsia="PMingLiU" w:hAnsiTheme="minorHAnsi" w:cstheme="minorHAnsi"/>
          <w:i/>
          <w:iCs/>
          <w:lang w:val="zh-Hant"/>
        </w:rPr>
        <w:t>儘管我們可能不願意去思考</w:t>
      </w:r>
      <w:r w:rsidR="00D724C5" w:rsidRPr="00392996">
        <w:rPr>
          <w:rFonts w:asciiTheme="minorHAnsi" w:eastAsia="PMingLiU" w:hAnsiTheme="minorHAnsi" w:cstheme="minorHAnsi"/>
          <w:i/>
          <w:iCs/>
          <w:lang w:val="zh-Hant"/>
        </w:rPr>
        <w:t>苦難</w:t>
      </w:r>
      <w:r w:rsidRPr="00392996">
        <w:rPr>
          <w:rFonts w:asciiTheme="minorHAnsi" w:eastAsia="PMingLiU" w:hAnsiTheme="minorHAnsi" w:cstheme="minorHAnsi"/>
          <w:i/>
          <w:iCs/>
          <w:lang w:val="zh-Hant"/>
        </w:rPr>
        <w:t>，</w:t>
      </w:r>
      <w:r w:rsidR="00D724C5" w:rsidRPr="00392996">
        <w:rPr>
          <w:rFonts w:asciiTheme="minorHAnsi" w:eastAsia="PMingLiU" w:hAnsiTheme="minorHAnsi" w:cstheme="minorHAnsi"/>
          <w:i/>
          <w:iCs/>
          <w:lang w:val="zh-Hant"/>
        </w:rPr>
        <w:t>但它</w:t>
      </w:r>
      <w:r w:rsidRPr="00392996">
        <w:rPr>
          <w:rFonts w:asciiTheme="minorHAnsi" w:eastAsia="PMingLiU" w:hAnsiTheme="minorHAnsi" w:cstheme="minorHAnsi"/>
          <w:i/>
          <w:iCs/>
          <w:lang w:val="zh-Hant"/>
        </w:rPr>
        <w:t>如何能使我們更深刻地與基督結合？</w:t>
      </w:r>
    </w:p>
    <w:p w14:paraId="4A457EF5" w14:textId="77777777" w:rsidR="00DC08BE" w:rsidRPr="00392996" w:rsidRDefault="00DC08BE" w:rsidP="00DC08BE">
      <w:pPr>
        <w:pStyle w:val="ListParagraph"/>
        <w:numPr>
          <w:ilvl w:val="0"/>
          <w:numId w:val="2"/>
        </w:numPr>
        <w:ind w:left="720"/>
        <w:rPr>
          <w:rFonts w:asciiTheme="minorHAnsi" w:hAnsiTheme="minorHAnsi" w:cstheme="minorHAnsi"/>
          <w:i/>
          <w:iCs/>
          <w:lang w:val="en-US"/>
        </w:rPr>
      </w:pPr>
      <w:proofErr w:type="gramStart"/>
      <w:r w:rsidRPr="00392996">
        <w:rPr>
          <w:rFonts w:asciiTheme="minorHAnsi" w:hAnsiTheme="minorHAnsi" w:cstheme="minorHAnsi"/>
          <w:i/>
          <w:iCs/>
          <w:lang w:val="en-US"/>
        </w:rPr>
        <w:lastRenderedPageBreak/>
        <w:t>With this in mind, what</w:t>
      </w:r>
      <w:proofErr w:type="gramEnd"/>
      <w:r w:rsidRPr="00392996">
        <w:rPr>
          <w:rFonts w:asciiTheme="minorHAnsi" w:hAnsiTheme="minorHAnsi" w:cstheme="minorHAnsi"/>
          <w:i/>
          <w:iCs/>
          <w:lang w:val="en-US"/>
        </w:rPr>
        <w:t xml:space="preserve"> is “redemptive suffering”?</w:t>
      </w:r>
    </w:p>
    <w:p w14:paraId="6724471B" w14:textId="3FF6EE9D" w:rsidR="00DC08BE" w:rsidRPr="00392996" w:rsidRDefault="00DC08BE" w:rsidP="00DC08BE">
      <w:pPr>
        <w:ind w:left="720"/>
        <w:rPr>
          <w:rFonts w:asciiTheme="minorHAnsi" w:eastAsia="PMingLiU" w:hAnsiTheme="minorHAnsi" w:cstheme="minorHAnsi"/>
          <w:i/>
          <w:iCs/>
          <w:lang w:val="zh-Hant"/>
        </w:rPr>
      </w:pPr>
      <w:r w:rsidRPr="00392996">
        <w:rPr>
          <w:rFonts w:asciiTheme="minorHAnsi" w:eastAsia="PMingLiU" w:hAnsiTheme="minorHAnsi" w:cstheme="minorHAnsi"/>
          <w:i/>
          <w:iCs/>
          <w:lang w:val="zh-Hant"/>
        </w:rPr>
        <w:t>考慮到這一點，什麼是「救贖</w:t>
      </w:r>
      <w:r w:rsidR="001C1F87" w:rsidRPr="00392996">
        <w:rPr>
          <w:rFonts w:asciiTheme="minorHAnsi" w:eastAsia="DengXian" w:hAnsiTheme="minorHAnsi" w:cstheme="minorHAnsi"/>
          <w:i/>
          <w:iCs/>
          <w:lang w:val="zh-Hant"/>
        </w:rPr>
        <w:t>的</w:t>
      </w:r>
      <w:r w:rsidRPr="00392996">
        <w:rPr>
          <w:rFonts w:asciiTheme="minorHAnsi" w:eastAsia="PMingLiU" w:hAnsiTheme="minorHAnsi" w:cstheme="minorHAnsi"/>
          <w:i/>
          <w:iCs/>
          <w:lang w:val="zh-Hant"/>
        </w:rPr>
        <w:t>苦難」？</w:t>
      </w:r>
    </w:p>
    <w:p w14:paraId="7F2CC6B0" w14:textId="73CF3CFA" w:rsidR="00D22972" w:rsidRPr="00392996" w:rsidRDefault="00D22972" w:rsidP="00DC08BE">
      <w:pPr>
        <w:ind w:left="720"/>
        <w:rPr>
          <w:rFonts w:asciiTheme="minorHAnsi" w:eastAsia="PMingLiU" w:hAnsiTheme="minorHAnsi" w:cstheme="minorHAnsi"/>
          <w:i/>
          <w:iCs/>
          <w:lang w:val="zh-Hant"/>
        </w:rPr>
      </w:pPr>
    </w:p>
    <w:p w14:paraId="70634A83" w14:textId="2C2E81FF" w:rsidR="00D22972" w:rsidRPr="00392996" w:rsidRDefault="00D22972" w:rsidP="00DC08BE">
      <w:pPr>
        <w:ind w:left="720"/>
        <w:rPr>
          <w:rFonts w:asciiTheme="minorHAnsi" w:eastAsia="PMingLiU" w:hAnsiTheme="minorHAnsi" w:cstheme="minorHAnsi"/>
          <w:i/>
          <w:iCs/>
          <w:lang w:val="zh-Hant"/>
        </w:rPr>
      </w:pPr>
    </w:p>
    <w:p w14:paraId="0F3DD79A" w14:textId="77777777" w:rsidR="00D22972" w:rsidRPr="00392996" w:rsidRDefault="00D22972" w:rsidP="00DC08BE">
      <w:pPr>
        <w:ind w:left="720"/>
        <w:rPr>
          <w:rFonts w:asciiTheme="minorHAnsi" w:hAnsiTheme="minorHAnsi" w:cstheme="minorHAnsi"/>
          <w:i/>
          <w:iCs/>
          <w:lang w:val="en-US"/>
        </w:rPr>
      </w:pPr>
    </w:p>
    <w:p w14:paraId="75C8C94C" w14:textId="77777777" w:rsidR="00DC08BE" w:rsidRPr="00392996" w:rsidRDefault="00DC08BE" w:rsidP="00DC08BE">
      <w:pPr>
        <w:pStyle w:val="ListParagraph"/>
        <w:rPr>
          <w:rFonts w:asciiTheme="minorHAnsi" w:hAnsiTheme="minorHAnsi" w:cstheme="minorHAnsi"/>
          <w:i/>
          <w:iCs/>
          <w:lang w:val="en-US"/>
        </w:rPr>
      </w:pPr>
    </w:p>
    <w:tbl>
      <w:tblPr>
        <w:tblStyle w:val="TableGrid"/>
        <w:tblW w:w="0" w:type="auto"/>
        <w:tblInd w:w="715" w:type="dxa"/>
        <w:tblLook w:val="04A0" w:firstRow="1" w:lastRow="0" w:firstColumn="1" w:lastColumn="0" w:noHBand="0" w:noVBand="1"/>
      </w:tblPr>
      <w:tblGrid>
        <w:gridCol w:w="8270"/>
      </w:tblGrid>
      <w:tr w:rsidR="00DC08BE" w:rsidRPr="00392996" w14:paraId="35E960AF" w14:textId="77777777" w:rsidTr="005C3371">
        <w:tc>
          <w:tcPr>
            <w:tcW w:w="8270" w:type="dxa"/>
          </w:tcPr>
          <w:p w14:paraId="32DF576E" w14:textId="77777777" w:rsidR="00DC08BE" w:rsidRPr="00392996" w:rsidRDefault="00DC08BE" w:rsidP="005C3371">
            <w:pPr>
              <w:pStyle w:val="ListParagraph"/>
              <w:ind w:left="75"/>
              <w:rPr>
                <w:rFonts w:asciiTheme="minorHAnsi" w:hAnsiTheme="minorHAnsi" w:cstheme="minorHAnsi"/>
                <w:i/>
                <w:iCs/>
                <w:lang w:val="en-US"/>
              </w:rPr>
            </w:pPr>
            <w:r w:rsidRPr="00392996">
              <w:rPr>
                <w:rFonts w:asciiTheme="minorHAnsi" w:hAnsiTheme="minorHAnsi" w:cstheme="minorHAnsi"/>
                <w:i/>
                <w:iCs/>
                <w:lang w:val="en-US"/>
              </w:rPr>
              <w:t>DID ARISTOTLE KNOW OF ORIGINAL SIN?</w:t>
            </w:r>
          </w:p>
          <w:p w14:paraId="3D29E350" w14:textId="77777777" w:rsidR="00DC08BE" w:rsidRPr="00392996" w:rsidRDefault="00DC08BE" w:rsidP="005C3371">
            <w:pPr>
              <w:pStyle w:val="ListParagraph"/>
              <w:ind w:left="75"/>
              <w:rPr>
                <w:rFonts w:asciiTheme="minorHAnsi" w:eastAsia="PMingLiU" w:hAnsiTheme="minorHAnsi" w:cstheme="minorHAnsi"/>
                <w:i/>
                <w:iCs/>
                <w:lang w:val="zh-Hant"/>
              </w:rPr>
            </w:pPr>
            <w:r w:rsidRPr="00392996">
              <w:rPr>
                <w:rFonts w:asciiTheme="minorHAnsi" w:eastAsia="PMingLiU" w:hAnsiTheme="minorHAnsi" w:cstheme="minorHAnsi"/>
                <w:i/>
                <w:iCs/>
                <w:lang w:val="zh-Hant"/>
              </w:rPr>
              <w:t>亞里士多德認識原罪嗎？</w:t>
            </w:r>
          </w:p>
          <w:p w14:paraId="0B02516D" w14:textId="77777777" w:rsidR="00DC08BE" w:rsidRPr="00392996" w:rsidRDefault="00DC08BE" w:rsidP="005C3371">
            <w:pPr>
              <w:pStyle w:val="ListParagraph"/>
              <w:ind w:left="75"/>
              <w:rPr>
                <w:rFonts w:asciiTheme="minorHAnsi" w:eastAsia="PMingLiU" w:hAnsiTheme="minorHAnsi" w:cstheme="minorHAnsi"/>
                <w:i/>
                <w:iCs/>
                <w:lang w:val="zh-Hant"/>
              </w:rPr>
            </w:pPr>
          </w:p>
          <w:p w14:paraId="72FA8282" w14:textId="77777777" w:rsidR="00DC08BE" w:rsidRPr="00392996" w:rsidRDefault="00DC08BE" w:rsidP="005C3371">
            <w:pPr>
              <w:pStyle w:val="ListParagraph"/>
              <w:ind w:left="255"/>
              <w:rPr>
                <w:rFonts w:asciiTheme="minorHAnsi" w:hAnsiTheme="minorHAnsi" w:cstheme="minorHAnsi"/>
                <w:i/>
                <w:iCs/>
                <w:lang w:val="en-US"/>
              </w:rPr>
            </w:pPr>
            <w:r w:rsidRPr="00392996">
              <w:rPr>
                <w:rFonts w:asciiTheme="minorHAnsi" w:hAnsiTheme="minorHAnsi" w:cstheme="minorHAnsi"/>
                <w:i/>
                <w:iCs/>
                <w:lang w:val="en-US"/>
              </w:rPr>
              <w:t>Consider the following parallel with St. Paul from the philosopher Aristotle, who died over three hundred years before Christ:</w:t>
            </w:r>
          </w:p>
          <w:p w14:paraId="0F6DB31C" w14:textId="47BC3A9E" w:rsidR="00DC08BE" w:rsidRPr="00392996" w:rsidRDefault="00DC08BE" w:rsidP="005C3371">
            <w:pPr>
              <w:pStyle w:val="ListParagraph"/>
              <w:ind w:left="270"/>
              <w:rPr>
                <w:rFonts w:asciiTheme="minorHAnsi" w:hAnsiTheme="minorHAnsi" w:cstheme="minorHAnsi"/>
                <w:i/>
                <w:iCs/>
                <w:lang w:val="en-US"/>
              </w:rPr>
            </w:pPr>
            <w:r w:rsidRPr="00392996">
              <w:rPr>
                <w:rFonts w:asciiTheme="minorHAnsi" w:eastAsia="PMingLiU" w:hAnsiTheme="minorHAnsi" w:cstheme="minorHAnsi"/>
                <w:i/>
                <w:iCs/>
                <w:lang w:val="zh-Hant"/>
              </w:rPr>
              <w:t>哲學家亞里士多德</w:t>
            </w:r>
            <w:r w:rsidR="00D22972" w:rsidRPr="00392996">
              <w:rPr>
                <w:rFonts w:asciiTheme="minorHAnsi" w:eastAsia="PMingLiU" w:hAnsiTheme="minorHAnsi" w:cstheme="minorHAnsi"/>
                <w:i/>
                <w:iCs/>
                <w:lang w:val="zh-Hant"/>
              </w:rPr>
              <w:t>比基督早三百多年去世；</w:t>
            </w:r>
            <w:r w:rsidR="00D22972" w:rsidRPr="00392996">
              <w:rPr>
                <w:rFonts w:asciiTheme="minorHAnsi" w:eastAsia="DengXian" w:hAnsiTheme="minorHAnsi" w:cstheme="minorHAnsi"/>
                <w:i/>
                <w:iCs/>
                <w:lang w:val="zh-Hant"/>
              </w:rPr>
              <w:t>思考</w:t>
            </w:r>
            <w:r w:rsidR="00D22972" w:rsidRPr="00392996">
              <w:rPr>
                <w:rFonts w:asciiTheme="minorHAnsi" w:eastAsia="PMingLiU" w:hAnsiTheme="minorHAnsi" w:cstheme="minorHAnsi"/>
                <w:i/>
                <w:iCs/>
                <w:lang w:val="zh-Hant"/>
              </w:rPr>
              <w:t>他</w:t>
            </w:r>
            <w:r w:rsidRPr="00392996">
              <w:rPr>
                <w:rFonts w:asciiTheme="minorHAnsi" w:eastAsia="PMingLiU" w:hAnsiTheme="minorHAnsi" w:cstheme="minorHAnsi"/>
                <w:i/>
                <w:iCs/>
                <w:lang w:val="zh-Hant" w:eastAsia="zh-HK"/>
              </w:rPr>
              <w:t>與聖保祿</w:t>
            </w:r>
            <w:r w:rsidRPr="00392996">
              <w:rPr>
                <w:rFonts w:asciiTheme="minorHAnsi" w:eastAsia="PMingLiU" w:hAnsiTheme="minorHAnsi" w:cstheme="minorHAnsi"/>
                <w:i/>
                <w:iCs/>
                <w:lang w:val="zh-Hant"/>
              </w:rPr>
              <w:t>相似之處</w:t>
            </w:r>
            <w:r w:rsidR="00D22972" w:rsidRPr="00392996">
              <w:rPr>
                <w:rFonts w:asciiTheme="minorHAnsi" w:eastAsia="PMingLiU" w:hAnsiTheme="minorHAnsi" w:cstheme="minorHAnsi"/>
                <w:i/>
                <w:iCs/>
                <w:lang w:val="zh-Hant"/>
              </w:rPr>
              <w:t>：</w:t>
            </w:r>
          </w:p>
          <w:p w14:paraId="7E7CF2A3" w14:textId="77777777" w:rsidR="00DC08BE" w:rsidRPr="00392996" w:rsidRDefault="00DC08BE" w:rsidP="005C3371">
            <w:pPr>
              <w:pStyle w:val="ListParagraph"/>
              <w:ind w:left="345"/>
              <w:rPr>
                <w:rFonts w:asciiTheme="minorHAnsi" w:hAnsiTheme="minorHAnsi" w:cstheme="minorHAnsi"/>
                <w:i/>
                <w:iCs/>
                <w:lang w:val="en-US"/>
              </w:rPr>
            </w:pPr>
          </w:p>
          <w:p w14:paraId="1A7563A2" w14:textId="77777777" w:rsidR="00DC08BE" w:rsidRPr="00392996" w:rsidRDefault="00DC08BE" w:rsidP="005C3371">
            <w:pPr>
              <w:pStyle w:val="ListParagraph"/>
              <w:ind w:left="525"/>
              <w:rPr>
                <w:rFonts w:asciiTheme="minorHAnsi" w:hAnsiTheme="minorHAnsi" w:cstheme="minorHAnsi"/>
                <w:i/>
                <w:iCs/>
                <w:lang w:val="en-US"/>
              </w:rPr>
            </w:pPr>
            <w:r w:rsidRPr="00392996">
              <w:rPr>
                <w:rFonts w:asciiTheme="minorHAnsi" w:hAnsiTheme="minorHAnsi" w:cstheme="minorHAnsi"/>
                <w:i/>
                <w:iCs/>
                <w:lang w:val="en-US"/>
              </w:rPr>
              <w:t>Another nature in the soul would also seem to be nonrational…something apart from reason, clashing and struggling with reason.  For just as paralyzed parts of a body, when we decide to move to the right, do the contrary and move off to the left, the same is true of the soul.  (Nicomachean Ethics 1.13, emphasis added; compare Romans 7:15, 7:19)</w:t>
            </w:r>
          </w:p>
          <w:p w14:paraId="247C009D" w14:textId="75B76520" w:rsidR="00DC08BE" w:rsidRPr="00392996" w:rsidRDefault="00DC08BE" w:rsidP="005C3371">
            <w:pPr>
              <w:pStyle w:val="ListParagraph"/>
              <w:ind w:left="525"/>
              <w:rPr>
                <w:rFonts w:asciiTheme="minorHAnsi" w:eastAsia="PMingLiU" w:hAnsiTheme="minorHAnsi" w:cstheme="minorHAnsi"/>
                <w:i/>
                <w:iCs/>
                <w:lang w:val="en-US"/>
              </w:rPr>
            </w:pPr>
            <w:r w:rsidRPr="00392996">
              <w:rPr>
                <w:rFonts w:asciiTheme="minorHAnsi" w:eastAsia="PMingLiU" w:hAnsiTheme="minorHAnsi" w:cstheme="minorHAnsi"/>
                <w:i/>
                <w:iCs/>
                <w:lang w:val="zh-Hant"/>
              </w:rPr>
              <w:t>靈魂中的另一種本性似乎也不合理</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eastAsia="zh-Hant"/>
              </w:rPr>
              <w:t>與</w:t>
            </w:r>
            <w:r w:rsidRPr="00392996">
              <w:rPr>
                <w:rFonts w:asciiTheme="minorHAnsi" w:eastAsia="PMingLiU" w:hAnsiTheme="minorHAnsi" w:cstheme="minorHAnsi"/>
                <w:i/>
                <w:iCs/>
                <w:lang w:val="zh-Hant"/>
              </w:rPr>
              <w:t>理性相對立，並與理性相爭鬥。就像身體的癱瘓部分在我們決定向右移時，卻反其道而行之地向左移動一樣，靈魂也是如此。</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（尼各馬可倫理學</w:t>
            </w:r>
            <w:r w:rsidRPr="00392996">
              <w:rPr>
                <w:rFonts w:asciiTheme="minorHAnsi" w:hAnsiTheme="minorHAnsi" w:cstheme="minorHAnsi"/>
                <w:i/>
                <w:iCs/>
                <w:lang w:val="zh-Hant"/>
              </w:rPr>
              <w:t xml:space="preserve"> 1.13</w:t>
            </w:r>
            <w:r w:rsidRPr="00392996">
              <w:rPr>
                <w:rFonts w:asciiTheme="minorHAnsi" w:eastAsia="PMingLiU" w:hAnsiTheme="minorHAnsi" w:cstheme="minorHAnsi"/>
                <w:i/>
                <w:iCs/>
                <w:lang w:val="zh-Hant"/>
              </w:rPr>
              <w:t>，比較羅馬書</w:t>
            </w:r>
            <w:r w:rsidRPr="00392996">
              <w:rPr>
                <w:rFonts w:asciiTheme="minorHAnsi" w:hAnsiTheme="minorHAnsi" w:cstheme="minorHAnsi"/>
                <w:i/>
                <w:iCs/>
                <w:lang w:val="zh-Hant"/>
              </w:rPr>
              <w:t>7:15,</w:t>
            </w:r>
            <w:r w:rsidRPr="00392996">
              <w:rPr>
                <w:rFonts w:asciiTheme="minorHAnsi" w:eastAsia="PMingLiU" w:hAnsiTheme="minorHAnsi" w:cstheme="minorHAnsi"/>
                <w:i/>
                <w:iCs/>
                <w:lang w:val="zh-Hant"/>
              </w:rPr>
              <w:t xml:space="preserve"> </w:t>
            </w:r>
            <w:r w:rsidRPr="00392996">
              <w:rPr>
                <w:rFonts w:asciiTheme="minorHAnsi" w:hAnsiTheme="minorHAnsi" w:cstheme="minorHAnsi"/>
                <w:i/>
                <w:iCs/>
                <w:lang w:val="zh-Hant"/>
              </w:rPr>
              <w:t>7:19</w:t>
            </w:r>
            <w:r w:rsidRPr="00392996">
              <w:rPr>
                <w:rFonts w:asciiTheme="minorHAnsi" w:eastAsia="PMingLiU" w:hAnsiTheme="minorHAnsi" w:cstheme="minorHAnsi"/>
                <w:i/>
                <w:iCs/>
                <w:lang w:val="zh-Hant"/>
              </w:rPr>
              <w:t>）</w:t>
            </w:r>
          </w:p>
          <w:p w14:paraId="44305ACE" w14:textId="77777777" w:rsidR="00DC08BE" w:rsidRPr="00392996" w:rsidRDefault="00DC08BE" w:rsidP="005C3371">
            <w:pPr>
              <w:pStyle w:val="ListParagraph"/>
              <w:ind w:left="1080"/>
              <w:rPr>
                <w:rFonts w:asciiTheme="minorHAnsi" w:hAnsiTheme="minorHAnsi" w:cstheme="minorHAnsi"/>
                <w:i/>
                <w:iCs/>
                <w:lang w:val="en-US"/>
              </w:rPr>
            </w:pPr>
          </w:p>
          <w:p w14:paraId="0E186D87" w14:textId="77777777" w:rsidR="00DC08BE" w:rsidRPr="00392996" w:rsidRDefault="00DC08BE" w:rsidP="005C3371">
            <w:pPr>
              <w:pStyle w:val="ListParagraph"/>
              <w:ind w:left="345"/>
              <w:rPr>
                <w:rFonts w:asciiTheme="minorHAnsi" w:hAnsiTheme="minorHAnsi" w:cstheme="minorHAnsi"/>
                <w:i/>
                <w:iCs/>
                <w:lang w:val="en-US"/>
              </w:rPr>
            </w:pPr>
            <w:r w:rsidRPr="00392996">
              <w:rPr>
                <w:rFonts w:asciiTheme="minorHAnsi" w:hAnsiTheme="minorHAnsi" w:cstheme="minorHAnsi"/>
                <w:i/>
                <w:iCs/>
                <w:lang w:val="en-US"/>
              </w:rPr>
              <w:t>Based on this passage, Aristotle may have found the doctrine of original sin – had he known about it – to be illumining; after all, he seems to have intuited that something was wrong with human nature.</w:t>
            </w:r>
          </w:p>
          <w:p w14:paraId="5A2E7B9B" w14:textId="77777777" w:rsidR="00DC08BE" w:rsidRPr="00392996" w:rsidRDefault="00DC08BE" w:rsidP="005C3371">
            <w:pPr>
              <w:pStyle w:val="ListParagraph"/>
              <w:ind w:left="345"/>
              <w:rPr>
                <w:rFonts w:asciiTheme="minorHAnsi" w:hAnsiTheme="minorHAnsi" w:cstheme="minorHAnsi"/>
                <w:i/>
                <w:iCs/>
                <w:lang w:val="en-US"/>
              </w:rPr>
            </w:pPr>
            <w:r w:rsidRPr="00392996">
              <w:rPr>
                <w:rFonts w:asciiTheme="minorHAnsi" w:eastAsia="PMingLiU" w:hAnsiTheme="minorHAnsi" w:cstheme="minorHAnsi"/>
                <w:i/>
                <w:iCs/>
                <w:lang w:val="zh-Hant"/>
              </w:rPr>
              <w:t>根據這段文字，亞里士多德可能已經瞭解原罪的教義</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如果他知道的話</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它是具有啟發作用；畢竟，他似乎直覺地感到人性出現了問題。</w:t>
            </w:r>
          </w:p>
          <w:p w14:paraId="4448BF8D" w14:textId="77777777" w:rsidR="00DC08BE" w:rsidRPr="00392996" w:rsidRDefault="00DC08BE" w:rsidP="005C3371">
            <w:pPr>
              <w:pStyle w:val="ListParagraph"/>
              <w:ind w:left="0"/>
              <w:rPr>
                <w:rFonts w:asciiTheme="minorHAnsi" w:hAnsiTheme="minorHAnsi" w:cstheme="minorHAnsi"/>
                <w:i/>
                <w:iCs/>
                <w:lang w:val="en-US"/>
              </w:rPr>
            </w:pPr>
          </w:p>
        </w:tc>
      </w:tr>
    </w:tbl>
    <w:p w14:paraId="552EF8F5" w14:textId="77777777" w:rsidR="00DC08BE" w:rsidRPr="00392996" w:rsidRDefault="00DC08BE" w:rsidP="00DC08BE">
      <w:pPr>
        <w:pStyle w:val="ListParagraph"/>
        <w:ind w:left="1080"/>
        <w:rPr>
          <w:rFonts w:asciiTheme="minorHAnsi" w:hAnsiTheme="minorHAnsi" w:cstheme="minorHAnsi"/>
          <w:i/>
          <w:iCs/>
          <w:lang w:val="en-US"/>
        </w:rPr>
      </w:pPr>
    </w:p>
    <w:p w14:paraId="0611B19D" w14:textId="77777777" w:rsidR="00DC08BE" w:rsidRPr="00392996" w:rsidRDefault="00DC08BE" w:rsidP="00DC08BE">
      <w:pPr>
        <w:pStyle w:val="ListParagraph"/>
        <w:ind w:left="1080"/>
        <w:rPr>
          <w:rFonts w:asciiTheme="minorHAnsi" w:hAnsiTheme="minorHAnsi" w:cstheme="minorHAnsi"/>
          <w:i/>
          <w:iCs/>
          <w:lang w:val="en-US"/>
        </w:rPr>
      </w:pPr>
    </w:p>
    <w:p w14:paraId="6FD78902" w14:textId="77777777" w:rsidR="00DC08BE" w:rsidRPr="00392996" w:rsidRDefault="00DC08BE" w:rsidP="00DC08BE">
      <w:pPr>
        <w:pStyle w:val="ListParagraph"/>
        <w:numPr>
          <w:ilvl w:val="0"/>
          <w:numId w:val="1"/>
        </w:numPr>
        <w:rPr>
          <w:rFonts w:asciiTheme="minorHAnsi" w:hAnsiTheme="minorHAnsi" w:cstheme="minorHAnsi"/>
          <w:i/>
          <w:iCs/>
          <w:lang w:val="en-US"/>
        </w:rPr>
      </w:pPr>
      <w:r w:rsidRPr="00392996">
        <w:rPr>
          <w:rFonts w:asciiTheme="minorHAnsi" w:hAnsiTheme="minorHAnsi" w:cstheme="minorHAnsi"/>
          <w:i/>
          <w:iCs/>
          <w:lang w:val="en-US"/>
        </w:rPr>
        <w:t>Consider the Aristotle quotation in the boxed text above:  What do you think he is getting at?  From your perspective, if Aristotle had been exposed to the concept of original sin, what might he have thought of it?</w:t>
      </w:r>
    </w:p>
    <w:p w14:paraId="3AAFFBAD" w14:textId="52774E90" w:rsidR="00DC08BE" w:rsidRPr="00392996" w:rsidRDefault="00DC08BE" w:rsidP="00DC08BE">
      <w:pPr>
        <w:ind w:left="360"/>
        <w:rPr>
          <w:rFonts w:asciiTheme="minorHAnsi" w:hAnsiTheme="minorHAnsi" w:cstheme="minorHAnsi"/>
          <w:i/>
          <w:iCs/>
          <w:lang w:val="en-US"/>
        </w:rPr>
      </w:pPr>
      <w:r w:rsidRPr="00392996">
        <w:rPr>
          <w:rFonts w:asciiTheme="minorHAnsi" w:eastAsia="PMingLiU" w:hAnsiTheme="minorHAnsi" w:cstheme="minorHAnsi"/>
          <w:i/>
          <w:iCs/>
          <w:lang w:val="zh-Hant"/>
        </w:rPr>
        <w:t>考慮上面</w:t>
      </w:r>
      <w:r w:rsidRPr="00392996">
        <w:rPr>
          <w:rFonts w:asciiTheme="minorHAnsi" w:eastAsia="PMingLiU" w:hAnsiTheme="minorHAnsi" w:cstheme="minorHAnsi"/>
          <w:i/>
          <w:iCs/>
          <w:lang w:val="zh-Hant" w:eastAsia="zh-HK"/>
        </w:rPr>
        <w:t>格</w:t>
      </w:r>
      <w:r w:rsidRPr="00392996">
        <w:rPr>
          <w:rFonts w:asciiTheme="minorHAnsi" w:eastAsia="PMingLiU" w:hAnsiTheme="minorHAnsi" w:cstheme="minorHAnsi"/>
          <w:i/>
          <w:iCs/>
          <w:lang w:val="zh-Hant"/>
        </w:rPr>
        <w:t>中的亞里士多德</w:t>
      </w:r>
      <w:r w:rsidR="00DD290B" w:rsidRPr="00392996">
        <w:rPr>
          <w:rFonts w:asciiTheme="minorHAnsi" w:eastAsia="DengXian" w:hAnsiTheme="minorHAnsi" w:cstheme="minorHAnsi"/>
          <w:i/>
          <w:iCs/>
          <w:lang w:val="zh-Hant"/>
        </w:rPr>
        <w:t>引言</w:t>
      </w:r>
      <w:r w:rsidRPr="00392996">
        <w:rPr>
          <w:rFonts w:asciiTheme="minorHAnsi" w:eastAsia="PMingLiU" w:hAnsiTheme="minorHAnsi" w:cstheme="minorHAnsi"/>
          <w:i/>
          <w:iCs/>
          <w:lang w:val="zh-Hant"/>
        </w:rPr>
        <w:t>：你認為他想表達什麼？</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從你的角度來看，如果亞里士多德接觸到原罪的概念，他對此會怎麼想？</w:t>
      </w:r>
    </w:p>
    <w:p w14:paraId="0C56EFB2" w14:textId="77777777" w:rsidR="00DC08BE" w:rsidRPr="00392996" w:rsidRDefault="00DC08BE" w:rsidP="00DC08BE">
      <w:pPr>
        <w:rPr>
          <w:rFonts w:asciiTheme="minorHAnsi" w:hAnsiTheme="minorHAnsi" w:cstheme="minorHAnsi"/>
          <w:i/>
          <w:iCs/>
          <w:lang w:val="en-US"/>
        </w:rPr>
      </w:pPr>
    </w:p>
    <w:p w14:paraId="7E363CF4" w14:textId="77777777" w:rsidR="00DC08BE" w:rsidRPr="00392996" w:rsidRDefault="00DC08BE" w:rsidP="00DC08BE">
      <w:pPr>
        <w:pStyle w:val="ListParagraph"/>
        <w:numPr>
          <w:ilvl w:val="0"/>
          <w:numId w:val="1"/>
        </w:numPr>
        <w:rPr>
          <w:rFonts w:asciiTheme="minorHAnsi" w:hAnsiTheme="minorHAnsi" w:cstheme="minorHAnsi"/>
          <w:i/>
          <w:iCs/>
          <w:lang w:val="en-US"/>
        </w:rPr>
      </w:pPr>
      <w:r w:rsidRPr="00392996">
        <w:rPr>
          <w:rFonts w:asciiTheme="minorHAnsi" w:hAnsiTheme="minorHAnsi" w:cstheme="minorHAnsi"/>
          <w:i/>
          <w:iCs/>
          <w:lang w:val="en-US"/>
        </w:rPr>
        <w:t>Read Romans 8:18-25.  How do sin and salvation relate to creation?  Is there a cosmic dimension to the drama of salvation?</w:t>
      </w:r>
    </w:p>
    <w:p w14:paraId="01CD4CD0" w14:textId="68679414" w:rsidR="00DC08BE" w:rsidRPr="00392996" w:rsidRDefault="00DC08BE" w:rsidP="00DC08BE">
      <w:pPr>
        <w:pStyle w:val="ListParagraph"/>
        <w:ind w:left="360"/>
        <w:rPr>
          <w:rFonts w:asciiTheme="minorHAnsi" w:hAnsiTheme="minorHAnsi" w:cstheme="minorHAnsi"/>
          <w:i/>
          <w:iCs/>
          <w:lang w:val="en-US"/>
        </w:rPr>
      </w:pPr>
      <w:r w:rsidRPr="00392996">
        <w:rPr>
          <w:rFonts w:asciiTheme="minorHAnsi" w:eastAsia="PMingLiU" w:hAnsiTheme="minorHAnsi" w:cstheme="minorHAnsi"/>
          <w:i/>
          <w:iCs/>
          <w:lang w:val="zh-Hant"/>
        </w:rPr>
        <w:t>閲讀羅馬書</w:t>
      </w:r>
      <w:r w:rsidRPr="00392996">
        <w:rPr>
          <w:rFonts w:asciiTheme="minorHAnsi" w:hAnsiTheme="minorHAnsi" w:cstheme="minorHAnsi"/>
          <w:i/>
          <w:iCs/>
          <w:lang w:val="zh-Hant"/>
        </w:rPr>
        <w:t xml:space="preserve"> 8:18-25</w:t>
      </w:r>
      <w:r w:rsidRPr="00392996">
        <w:rPr>
          <w:rFonts w:asciiTheme="minorHAnsi" w:eastAsia="PMingLiU" w:hAnsiTheme="minorHAnsi" w:cstheme="minorHAnsi"/>
          <w:i/>
          <w:iCs/>
          <w:lang w:val="zh-Hant"/>
        </w:rPr>
        <w:t>。</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罪惡和救贖如何與創世相關？</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救贖的情</w:t>
      </w:r>
      <w:r w:rsidR="00272D3C" w:rsidRPr="00392996">
        <w:rPr>
          <w:rFonts w:asciiTheme="minorHAnsi" w:eastAsia="DengXian" w:hAnsiTheme="minorHAnsi" w:cstheme="minorHAnsi"/>
          <w:i/>
          <w:iCs/>
          <w:lang w:val="zh-Hant"/>
        </w:rPr>
        <w:t>節</w:t>
      </w:r>
      <w:r w:rsidRPr="00392996">
        <w:rPr>
          <w:rFonts w:asciiTheme="minorHAnsi" w:eastAsia="PMingLiU" w:hAnsiTheme="minorHAnsi" w:cstheme="minorHAnsi"/>
          <w:i/>
          <w:iCs/>
          <w:lang w:val="zh-Hant"/>
        </w:rPr>
        <w:t>是否存在宇宙</w:t>
      </w:r>
      <w:r w:rsidR="00272D3C" w:rsidRPr="00392996">
        <w:rPr>
          <w:rFonts w:asciiTheme="minorHAnsi" w:eastAsia="PMingLiU" w:hAnsiTheme="minorHAnsi" w:cstheme="minorHAnsi"/>
          <w:i/>
          <w:iCs/>
          <w:lang w:val="zh-Hant"/>
        </w:rPr>
        <w:t>的</w:t>
      </w:r>
      <w:r w:rsidR="00272D3C" w:rsidRPr="00392996">
        <w:rPr>
          <w:rFonts w:asciiTheme="minorHAnsi" w:hAnsiTheme="minorHAnsi" w:cstheme="minorHAnsi"/>
          <w:i/>
          <w:iCs/>
        </w:rPr>
        <w:t>幅度</w:t>
      </w:r>
      <w:r w:rsidRPr="00392996">
        <w:rPr>
          <w:rFonts w:asciiTheme="minorHAnsi" w:eastAsia="PMingLiU" w:hAnsiTheme="minorHAnsi" w:cstheme="minorHAnsi"/>
          <w:i/>
          <w:iCs/>
          <w:lang w:val="zh-Hant"/>
        </w:rPr>
        <w:t>？</w:t>
      </w:r>
    </w:p>
    <w:p w14:paraId="3C0877E4" w14:textId="77777777" w:rsidR="00DC08BE" w:rsidRPr="00392996" w:rsidRDefault="00DC08BE" w:rsidP="00DC08BE">
      <w:pPr>
        <w:rPr>
          <w:rFonts w:asciiTheme="minorHAnsi" w:hAnsiTheme="minorHAnsi" w:cstheme="minorHAnsi"/>
          <w:i/>
          <w:iCs/>
          <w:lang w:val="en-US"/>
        </w:rPr>
      </w:pPr>
    </w:p>
    <w:p w14:paraId="2BEC45BD" w14:textId="77777777" w:rsidR="00DC08BE" w:rsidRPr="00392996" w:rsidRDefault="00DC08BE" w:rsidP="00DC08BE">
      <w:pPr>
        <w:pStyle w:val="ListParagraph"/>
        <w:numPr>
          <w:ilvl w:val="0"/>
          <w:numId w:val="1"/>
        </w:numPr>
        <w:rPr>
          <w:rFonts w:asciiTheme="minorHAnsi" w:hAnsiTheme="minorHAnsi" w:cstheme="minorHAnsi"/>
          <w:i/>
          <w:iCs/>
          <w:lang w:val="en-US"/>
        </w:rPr>
      </w:pPr>
      <w:r w:rsidRPr="00392996">
        <w:rPr>
          <w:rFonts w:asciiTheme="minorHAnsi" w:hAnsiTheme="minorHAnsi" w:cstheme="minorHAnsi"/>
          <w:i/>
          <w:iCs/>
          <w:lang w:val="en-US"/>
        </w:rPr>
        <w:t>Read Deuteronomy 30:6, Ezekiel 36:24-28, and Jeremiah 31:31-34.</w:t>
      </w:r>
    </w:p>
    <w:p w14:paraId="223C4153" w14:textId="77777777" w:rsidR="00DC08BE" w:rsidRPr="00392996" w:rsidRDefault="00DC08BE" w:rsidP="00DC08BE">
      <w:pPr>
        <w:ind w:firstLine="360"/>
        <w:rPr>
          <w:rFonts w:asciiTheme="minorHAnsi" w:hAnsiTheme="minorHAnsi" w:cstheme="minorHAnsi"/>
          <w:i/>
          <w:iCs/>
          <w:lang w:val="en-US"/>
        </w:rPr>
      </w:pPr>
      <w:r w:rsidRPr="00392996">
        <w:rPr>
          <w:rFonts w:asciiTheme="minorHAnsi" w:eastAsia="PMingLiU" w:hAnsiTheme="minorHAnsi" w:cstheme="minorHAnsi"/>
          <w:i/>
          <w:iCs/>
          <w:lang w:val="zh-Hant"/>
        </w:rPr>
        <w:lastRenderedPageBreak/>
        <w:t>閲讀申命紀</w:t>
      </w:r>
      <w:r w:rsidRPr="00392996">
        <w:rPr>
          <w:rFonts w:asciiTheme="minorHAnsi" w:hAnsiTheme="minorHAnsi" w:cstheme="minorHAnsi"/>
          <w:i/>
          <w:iCs/>
          <w:lang w:val="zh-Hant"/>
        </w:rPr>
        <w:t xml:space="preserve"> 30:6</w:t>
      </w:r>
      <w:r w:rsidRPr="00392996">
        <w:rPr>
          <w:rFonts w:asciiTheme="minorHAnsi" w:eastAsia="PMingLiU" w:hAnsiTheme="minorHAnsi" w:cstheme="minorHAnsi"/>
          <w:i/>
          <w:iCs/>
          <w:lang w:val="zh-Hant"/>
        </w:rPr>
        <w:t>，</w:t>
      </w:r>
      <w:r w:rsidRPr="00392996">
        <w:rPr>
          <w:rFonts w:asciiTheme="minorHAnsi" w:eastAsia="PMingLiU" w:hAnsiTheme="minorHAnsi" w:cstheme="minorHAnsi"/>
          <w:i/>
          <w:iCs/>
          <w:lang w:val="zh-Hant" w:eastAsia="zh-HK"/>
        </w:rPr>
        <w:t>厄則克爾</w:t>
      </w:r>
      <w:r w:rsidRPr="00392996">
        <w:rPr>
          <w:rFonts w:asciiTheme="minorHAnsi" w:hAnsiTheme="minorHAnsi" w:cstheme="minorHAnsi"/>
          <w:i/>
          <w:iCs/>
          <w:lang w:val="zh-Hant"/>
        </w:rPr>
        <w:t xml:space="preserve">36:24-28 </w:t>
      </w:r>
      <w:r w:rsidRPr="00392996">
        <w:rPr>
          <w:rFonts w:asciiTheme="minorHAnsi" w:eastAsia="PMingLiU" w:hAnsiTheme="minorHAnsi" w:cstheme="minorHAnsi"/>
          <w:i/>
          <w:iCs/>
          <w:lang w:val="zh-Hant"/>
        </w:rPr>
        <w:t>和耶肋米亞</w:t>
      </w:r>
      <w:r w:rsidRPr="00392996">
        <w:rPr>
          <w:rFonts w:asciiTheme="minorHAnsi" w:hAnsiTheme="minorHAnsi" w:cstheme="minorHAnsi"/>
          <w:i/>
          <w:iCs/>
          <w:lang w:val="zh-Hant"/>
        </w:rPr>
        <w:t xml:space="preserve"> 31:31-34</w:t>
      </w:r>
      <w:r w:rsidRPr="00392996">
        <w:rPr>
          <w:rFonts w:asciiTheme="minorHAnsi" w:eastAsia="PMingLiU" w:hAnsiTheme="minorHAnsi" w:cstheme="minorHAnsi"/>
          <w:i/>
          <w:iCs/>
          <w:lang w:val="zh-Hant"/>
        </w:rPr>
        <w:t>。</w:t>
      </w:r>
    </w:p>
    <w:p w14:paraId="7CA2C293" w14:textId="77777777" w:rsidR="00DC08BE" w:rsidRPr="00392996" w:rsidRDefault="00DC08BE" w:rsidP="00DC08BE">
      <w:pPr>
        <w:pStyle w:val="ListParagraph"/>
        <w:ind w:left="360"/>
        <w:rPr>
          <w:rFonts w:asciiTheme="minorHAnsi" w:hAnsiTheme="minorHAnsi" w:cstheme="minorHAnsi"/>
          <w:i/>
          <w:iCs/>
          <w:lang w:val="en-US"/>
        </w:rPr>
      </w:pPr>
    </w:p>
    <w:p w14:paraId="0B0F6ECD" w14:textId="77777777" w:rsidR="00DC08BE" w:rsidRPr="00392996" w:rsidRDefault="00DC08BE" w:rsidP="00DC08BE">
      <w:pPr>
        <w:pStyle w:val="ListParagraph"/>
        <w:numPr>
          <w:ilvl w:val="0"/>
          <w:numId w:val="3"/>
        </w:numPr>
        <w:ind w:left="720"/>
        <w:rPr>
          <w:rFonts w:asciiTheme="minorHAnsi" w:hAnsiTheme="minorHAnsi" w:cstheme="minorHAnsi"/>
          <w:i/>
          <w:iCs/>
          <w:lang w:val="en-US"/>
        </w:rPr>
      </w:pPr>
      <w:r w:rsidRPr="00392996">
        <w:rPr>
          <w:rFonts w:asciiTheme="minorHAnsi" w:hAnsiTheme="minorHAnsi" w:cstheme="minorHAnsi"/>
          <w:i/>
          <w:iCs/>
          <w:lang w:val="en-US"/>
        </w:rPr>
        <w:t>How do these passages express the hope of Israel?  How does the gift of the Spirit answer this hope?</w:t>
      </w:r>
    </w:p>
    <w:p w14:paraId="6A1A6970" w14:textId="3879DD32" w:rsidR="00DC08BE" w:rsidRPr="00392996" w:rsidRDefault="00DC08BE" w:rsidP="00DC08BE">
      <w:pPr>
        <w:ind w:left="720"/>
        <w:rPr>
          <w:rFonts w:asciiTheme="minorHAnsi" w:eastAsia="PMingLiU" w:hAnsiTheme="minorHAnsi" w:cstheme="minorHAnsi"/>
          <w:i/>
          <w:iCs/>
          <w:lang w:val="zh-Hant"/>
        </w:rPr>
      </w:pPr>
      <w:r w:rsidRPr="00392996">
        <w:rPr>
          <w:rFonts w:asciiTheme="minorHAnsi" w:eastAsia="PMingLiU" w:hAnsiTheme="minorHAnsi" w:cstheme="minorHAnsi"/>
          <w:i/>
          <w:iCs/>
          <w:lang w:val="zh-Hant"/>
        </w:rPr>
        <w:t>這些經文如何表達以色列的</w:t>
      </w:r>
      <w:r w:rsidR="00A12548" w:rsidRPr="00392996">
        <w:rPr>
          <w:rFonts w:asciiTheme="minorHAnsi" w:eastAsia="PMingLiU" w:hAnsiTheme="minorHAnsi" w:cstheme="minorHAnsi"/>
          <w:i/>
          <w:iCs/>
          <w:lang w:val="zh-Hant"/>
        </w:rPr>
        <w:t>盼</w:t>
      </w:r>
      <w:r w:rsidRPr="00392996">
        <w:rPr>
          <w:rFonts w:asciiTheme="minorHAnsi" w:eastAsia="PMingLiU" w:hAnsiTheme="minorHAnsi" w:cstheme="minorHAnsi"/>
          <w:i/>
          <w:iCs/>
          <w:lang w:val="zh-Hant"/>
        </w:rPr>
        <w:t>望？</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聖神的恩賜如何回應這個盼望？</w:t>
      </w:r>
    </w:p>
    <w:p w14:paraId="124BEC05" w14:textId="68A8ADA9" w:rsidR="00DC08BE" w:rsidRPr="00392996" w:rsidRDefault="00DC08BE" w:rsidP="00DC08BE">
      <w:pPr>
        <w:ind w:left="720"/>
        <w:rPr>
          <w:rFonts w:asciiTheme="minorHAnsi" w:hAnsiTheme="minorHAnsi" w:cstheme="minorHAnsi"/>
          <w:i/>
          <w:iCs/>
          <w:lang w:val="en-US"/>
        </w:rPr>
      </w:pPr>
    </w:p>
    <w:p w14:paraId="2A1B29E7" w14:textId="77777777" w:rsidR="00A12548" w:rsidRPr="00392996" w:rsidRDefault="00A12548" w:rsidP="00DC08BE">
      <w:pPr>
        <w:ind w:left="720"/>
        <w:rPr>
          <w:rFonts w:asciiTheme="minorHAnsi" w:hAnsiTheme="minorHAnsi" w:cstheme="minorHAnsi"/>
          <w:i/>
          <w:iCs/>
          <w:lang w:val="en-US"/>
        </w:rPr>
      </w:pPr>
    </w:p>
    <w:p w14:paraId="05AA38BD" w14:textId="77777777" w:rsidR="00DC08BE" w:rsidRPr="00392996" w:rsidRDefault="00DC08BE" w:rsidP="00DC08BE">
      <w:pPr>
        <w:ind w:firstLine="360"/>
        <w:rPr>
          <w:rFonts w:asciiTheme="minorHAnsi" w:hAnsiTheme="minorHAnsi" w:cstheme="minorHAnsi"/>
          <w:i/>
          <w:iCs/>
          <w:lang w:val="en-US"/>
        </w:rPr>
      </w:pPr>
      <w:r w:rsidRPr="00392996">
        <w:rPr>
          <w:rFonts w:asciiTheme="minorHAnsi" w:hAnsiTheme="minorHAnsi" w:cstheme="minorHAnsi"/>
          <w:i/>
          <w:iCs/>
          <w:lang w:val="en-US"/>
        </w:rPr>
        <w:t>b</w:t>
      </w:r>
      <w:r w:rsidRPr="00392996">
        <w:rPr>
          <w:rFonts w:asciiTheme="minorHAnsi" w:eastAsia="PMingLiU" w:hAnsiTheme="minorHAnsi" w:cstheme="minorHAnsi"/>
          <w:i/>
          <w:iCs/>
          <w:lang w:val="en-US"/>
        </w:rPr>
        <w:t>）</w:t>
      </w:r>
      <w:r w:rsidRPr="00392996">
        <w:rPr>
          <w:rFonts w:asciiTheme="minorHAnsi" w:hAnsiTheme="minorHAnsi" w:cstheme="minorHAnsi"/>
          <w:i/>
          <w:iCs/>
          <w:lang w:val="en-US"/>
        </w:rPr>
        <w:t>Why is the gift of the Law alone not enough?</w:t>
      </w:r>
    </w:p>
    <w:p w14:paraId="6E4F519F" w14:textId="77777777" w:rsidR="00DC08BE" w:rsidRPr="00392996" w:rsidRDefault="00DC08BE" w:rsidP="00DC08BE">
      <w:pPr>
        <w:ind w:left="720"/>
        <w:rPr>
          <w:rFonts w:asciiTheme="minorHAnsi" w:hAnsiTheme="minorHAnsi" w:cstheme="minorHAnsi"/>
          <w:i/>
          <w:iCs/>
          <w:lang w:val="en-US"/>
        </w:rPr>
      </w:pPr>
      <w:r w:rsidRPr="00392996">
        <w:rPr>
          <w:rFonts w:asciiTheme="minorHAnsi" w:eastAsia="PMingLiU" w:hAnsiTheme="minorHAnsi" w:cstheme="minorHAnsi"/>
          <w:i/>
          <w:iCs/>
          <w:lang w:val="zh-Hant"/>
        </w:rPr>
        <w:t>為什麼僅僅擁有律法的恩賜還不夠？</w:t>
      </w:r>
    </w:p>
    <w:p w14:paraId="73FB2BFB" w14:textId="77777777" w:rsidR="00DC08BE" w:rsidRPr="00392996" w:rsidRDefault="00DC08BE" w:rsidP="00DC08BE">
      <w:pPr>
        <w:rPr>
          <w:rFonts w:asciiTheme="minorHAnsi" w:hAnsiTheme="minorHAnsi" w:cstheme="minorHAnsi"/>
          <w:i/>
          <w:iCs/>
          <w:lang w:val="en-US"/>
        </w:rPr>
      </w:pPr>
    </w:p>
    <w:p w14:paraId="05D339B1" w14:textId="77777777" w:rsidR="00DC08BE" w:rsidRPr="00392996" w:rsidRDefault="00DC08BE" w:rsidP="00DC08BE">
      <w:pPr>
        <w:pStyle w:val="ListParagraph"/>
        <w:numPr>
          <w:ilvl w:val="0"/>
          <w:numId w:val="1"/>
        </w:numPr>
        <w:rPr>
          <w:rFonts w:asciiTheme="minorHAnsi" w:hAnsiTheme="minorHAnsi" w:cstheme="minorHAnsi"/>
          <w:i/>
          <w:iCs/>
          <w:lang w:val="en-US"/>
        </w:rPr>
      </w:pPr>
      <w:r w:rsidRPr="00392996">
        <w:rPr>
          <w:rFonts w:asciiTheme="minorHAnsi" w:hAnsiTheme="minorHAnsi" w:cstheme="minorHAnsi"/>
          <w:i/>
          <w:iCs/>
          <w:lang w:val="en-US"/>
        </w:rPr>
        <w:t>Read 2 Corinthians 11:24-25 and 12:9</w:t>
      </w:r>
    </w:p>
    <w:p w14:paraId="1358F85F" w14:textId="77777777" w:rsidR="00DC08BE" w:rsidRPr="00392996" w:rsidRDefault="00DC08BE" w:rsidP="00DC08BE">
      <w:pPr>
        <w:ind w:left="360"/>
        <w:rPr>
          <w:rFonts w:asciiTheme="minorHAnsi" w:hAnsiTheme="minorHAnsi" w:cstheme="minorHAnsi"/>
          <w:i/>
          <w:iCs/>
          <w:lang w:val="en-US"/>
        </w:rPr>
      </w:pPr>
      <w:r w:rsidRPr="00392996">
        <w:rPr>
          <w:rFonts w:asciiTheme="minorHAnsi" w:eastAsia="PMingLiU" w:hAnsiTheme="minorHAnsi" w:cstheme="minorHAnsi"/>
          <w:i/>
          <w:iCs/>
          <w:lang w:val="zh-Hant"/>
        </w:rPr>
        <w:t>閲讀格林多後書</w:t>
      </w:r>
      <w:r w:rsidRPr="00392996">
        <w:rPr>
          <w:rFonts w:asciiTheme="minorHAnsi" w:hAnsiTheme="minorHAnsi" w:cstheme="minorHAnsi"/>
          <w:i/>
          <w:iCs/>
          <w:lang w:val="zh-Hant"/>
        </w:rPr>
        <w:t xml:space="preserve"> 11:24-25 </w:t>
      </w:r>
      <w:r w:rsidRPr="00392996">
        <w:rPr>
          <w:rFonts w:asciiTheme="minorHAnsi" w:eastAsia="PMingLiU" w:hAnsiTheme="minorHAnsi" w:cstheme="minorHAnsi"/>
          <w:i/>
          <w:iCs/>
          <w:lang w:val="zh-Hant"/>
        </w:rPr>
        <w:t>和</w:t>
      </w:r>
      <w:r w:rsidRPr="00392996">
        <w:rPr>
          <w:rFonts w:asciiTheme="minorHAnsi" w:hAnsiTheme="minorHAnsi" w:cstheme="minorHAnsi"/>
          <w:i/>
          <w:iCs/>
          <w:lang w:val="zh-Hant"/>
        </w:rPr>
        <w:t xml:space="preserve"> 12:9</w:t>
      </w:r>
    </w:p>
    <w:p w14:paraId="573D0969" w14:textId="77777777" w:rsidR="00DC08BE" w:rsidRPr="00392996" w:rsidRDefault="00DC08BE" w:rsidP="00DC08BE">
      <w:pPr>
        <w:pStyle w:val="ListParagraph"/>
        <w:numPr>
          <w:ilvl w:val="0"/>
          <w:numId w:val="4"/>
        </w:numPr>
        <w:ind w:left="720"/>
        <w:rPr>
          <w:rFonts w:asciiTheme="minorHAnsi" w:hAnsiTheme="minorHAnsi" w:cstheme="minorHAnsi"/>
          <w:i/>
          <w:iCs/>
          <w:lang w:val="en-US"/>
        </w:rPr>
      </w:pPr>
      <w:r w:rsidRPr="00392996">
        <w:rPr>
          <w:rFonts w:asciiTheme="minorHAnsi" w:hAnsiTheme="minorHAnsi" w:cstheme="minorHAnsi"/>
          <w:i/>
          <w:iCs/>
          <w:lang w:val="en-US"/>
        </w:rPr>
        <w:t xml:space="preserve">When Paul speaks of the mystery of suffering, does he speak from experience </w:t>
      </w:r>
    </w:p>
    <w:p w14:paraId="5B9EE420" w14:textId="7F86ABC4" w:rsidR="00DC08BE" w:rsidRPr="00392996" w:rsidRDefault="00DC08BE" w:rsidP="00DC08BE">
      <w:pPr>
        <w:ind w:left="720"/>
        <w:rPr>
          <w:rFonts w:asciiTheme="minorHAnsi" w:eastAsia="PMingLiU" w:hAnsiTheme="minorHAnsi" w:cstheme="minorHAnsi"/>
          <w:i/>
          <w:iCs/>
          <w:lang w:val="zh-Hant"/>
        </w:rPr>
      </w:pPr>
      <w:r w:rsidRPr="00392996">
        <w:rPr>
          <w:rFonts w:asciiTheme="minorHAnsi" w:eastAsia="PMingLiU" w:hAnsiTheme="minorHAnsi" w:cstheme="minorHAnsi"/>
          <w:i/>
          <w:iCs/>
          <w:lang w:val="zh-Hant"/>
        </w:rPr>
        <w:t>當保祿說到苦難的奧秘時，他是</w:t>
      </w:r>
      <w:r w:rsidRPr="00392996">
        <w:rPr>
          <w:rFonts w:asciiTheme="minorHAnsi" w:eastAsia="PMingLiU" w:hAnsiTheme="minorHAnsi" w:cstheme="minorHAnsi"/>
          <w:i/>
          <w:iCs/>
          <w:lang w:val="zh-Hant" w:eastAsia="zh-HK"/>
        </w:rPr>
        <w:t>憑經驗</w:t>
      </w:r>
      <w:r w:rsidRPr="00392996">
        <w:rPr>
          <w:rFonts w:asciiTheme="minorHAnsi" w:eastAsia="PMingLiU" w:hAnsiTheme="minorHAnsi" w:cstheme="minorHAnsi"/>
          <w:i/>
          <w:iCs/>
          <w:lang w:val="zh-Hant"/>
        </w:rPr>
        <w:t>說的嗎？</w:t>
      </w:r>
    </w:p>
    <w:p w14:paraId="6C7871BD" w14:textId="77777777" w:rsidR="00274129" w:rsidRPr="00392996" w:rsidRDefault="00274129" w:rsidP="00DC08BE">
      <w:pPr>
        <w:ind w:left="720"/>
        <w:rPr>
          <w:rFonts w:asciiTheme="minorHAnsi" w:hAnsiTheme="minorHAnsi" w:cstheme="minorHAnsi"/>
          <w:i/>
          <w:iCs/>
          <w:lang w:val="en-US"/>
        </w:rPr>
      </w:pPr>
    </w:p>
    <w:p w14:paraId="79A27770" w14:textId="77777777" w:rsidR="00DC08BE" w:rsidRPr="00392996" w:rsidRDefault="00DC08BE" w:rsidP="00DC08BE">
      <w:pPr>
        <w:ind w:left="720"/>
        <w:rPr>
          <w:rFonts w:asciiTheme="minorHAnsi" w:hAnsiTheme="minorHAnsi" w:cstheme="minorHAnsi"/>
          <w:i/>
          <w:iCs/>
          <w:lang w:val="en-US"/>
        </w:rPr>
      </w:pPr>
    </w:p>
    <w:p w14:paraId="68CCFF64" w14:textId="17D4E066" w:rsidR="00DC08BE" w:rsidRPr="00392996" w:rsidRDefault="00DC08BE" w:rsidP="00DB05A2">
      <w:pPr>
        <w:pStyle w:val="ListParagraph"/>
        <w:numPr>
          <w:ilvl w:val="0"/>
          <w:numId w:val="4"/>
        </w:numPr>
        <w:rPr>
          <w:rFonts w:asciiTheme="minorHAnsi" w:hAnsiTheme="minorHAnsi" w:cstheme="minorHAnsi"/>
          <w:i/>
          <w:iCs/>
          <w:lang w:val="en-US"/>
        </w:rPr>
      </w:pPr>
      <w:r w:rsidRPr="00392996">
        <w:rPr>
          <w:rFonts w:asciiTheme="minorHAnsi" w:hAnsiTheme="minorHAnsi" w:cstheme="minorHAnsi"/>
          <w:i/>
          <w:iCs/>
          <w:lang w:val="en-US"/>
        </w:rPr>
        <w:t>Look at Acts 9:15-16 and 14:22</w:t>
      </w:r>
      <w:proofErr w:type="gramStart"/>
      <w:r w:rsidRPr="00392996">
        <w:rPr>
          <w:rFonts w:asciiTheme="minorHAnsi" w:hAnsiTheme="minorHAnsi" w:cstheme="minorHAnsi"/>
          <w:i/>
          <w:iCs/>
          <w:lang w:val="en-US"/>
        </w:rPr>
        <w:t>.  In</w:t>
      </w:r>
      <w:proofErr w:type="gramEnd"/>
      <w:r w:rsidRPr="00392996">
        <w:rPr>
          <w:rFonts w:asciiTheme="minorHAnsi" w:hAnsiTheme="minorHAnsi" w:cstheme="minorHAnsi"/>
          <w:i/>
          <w:iCs/>
          <w:lang w:val="en-US"/>
        </w:rPr>
        <w:t xml:space="preserve"> what way is the kingdom brought about through suffering?</w:t>
      </w:r>
    </w:p>
    <w:p w14:paraId="1B6E9B56" w14:textId="6BB2BB91" w:rsidR="00DC08BE" w:rsidRPr="00392996" w:rsidRDefault="00DC08BE" w:rsidP="00DC08BE">
      <w:pPr>
        <w:ind w:left="720"/>
        <w:rPr>
          <w:rFonts w:asciiTheme="minorHAnsi" w:hAnsiTheme="minorHAnsi" w:cstheme="minorHAnsi"/>
          <w:i/>
          <w:iCs/>
          <w:lang w:val="en-US"/>
        </w:rPr>
      </w:pPr>
      <w:r w:rsidRPr="00392996">
        <w:rPr>
          <w:rFonts w:asciiTheme="minorHAnsi" w:eastAsia="PMingLiU" w:hAnsiTheme="minorHAnsi" w:cstheme="minorHAnsi"/>
          <w:i/>
          <w:iCs/>
          <w:lang w:val="zh-Hant"/>
        </w:rPr>
        <w:t>請看</w:t>
      </w:r>
      <w:r w:rsidRPr="00392996">
        <w:rPr>
          <w:rFonts w:asciiTheme="minorHAnsi" w:eastAsia="PMingLiU" w:hAnsiTheme="minorHAnsi" w:cstheme="minorHAnsi"/>
          <w:i/>
          <w:iCs/>
          <w:lang w:val="zh-Hant" w:eastAsia="zh-HK"/>
        </w:rPr>
        <w:t>宗徒大事錄</w:t>
      </w:r>
      <w:r w:rsidRPr="00392996">
        <w:rPr>
          <w:rFonts w:asciiTheme="minorHAnsi" w:hAnsiTheme="minorHAnsi" w:cstheme="minorHAnsi"/>
          <w:i/>
          <w:iCs/>
          <w:lang w:val="zh-Hant"/>
        </w:rPr>
        <w:t>9:15-16</w:t>
      </w:r>
      <w:r w:rsidRPr="00392996">
        <w:rPr>
          <w:rFonts w:asciiTheme="minorHAnsi" w:eastAsia="PMingLiU" w:hAnsiTheme="minorHAnsi" w:cstheme="minorHAnsi"/>
          <w:i/>
          <w:iCs/>
          <w:lang w:val="zh-Hant"/>
        </w:rPr>
        <w:t>和</w:t>
      </w:r>
      <w:r w:rsidRPr="00392996">
        <w:rPr>
          <w:rFonts w:asciiTheme="minorHAnsi" w:hAnsiTheme="minorHAnsi" w:cstheme="minorHAnsi"/>
          <w:i/>
          <w:iCs/>
          <w:lang w:val="zh-Hant"/>
        </w:rPr>
        <w:t>14:22</w:t>
      </w:r>
      <w:r w:rsidRPr="00392996">
        <w:rPr>
          <w:rFonts w:asciiTheme="minorHAnsi" w:eastAsia="PMingLiU" w:hAnsiTheme="minorHAnsi" w:cstheme="minorHAnsi"/>
          <w:i/>
          <w:iCs/>
          <w:lang w:val="zh-Hant"/>
        </w:rPr>
        <w:t>。</w:t>
      </w:r>
      <w:r w:rsidRPr="00392996">
        <w:rPr>
          <w:rFonts w:asciiTheme="minorHAnsi" w:hAnsiTheme="minorHAnsi" w:cstheme="minorHAnsi"/>
          <w:i/>
          <w:iCs/>
          <w:lang w:val="zh-Hant"/>
        </w:rPr>
        <w:t xml:space="preserve">  </w:t>
      </w:r>
      <w:r w:rsidR="00274129" w:rsidRPr="00392996">
        <w:rPr>
          <w:rFonts w:asciiTheme="minorHAnsi" w:eastAsia="DengXian" w:hAnsiTheme="minorHAnsi" w:cstheme="minorHAnsi"/>
          <w:i/>
          <w:iCs/>
          <w:lang w:val="zh-Hant" w:eastAsia="zh-HK"/>
        </w:rPr>
        <w:t>如何透過</w:t>
      </w:r>
      <w:r w:rsidRPr="00392996">
        <w:rPr>
          <w:rFonts w:asciiTheme="minorHAnsi" w:eastAsia="PMingLiU" w:hAnsiTheme="minorHAnsi" w:cstheme="minorHAnsi"/>
          <w:i/>
          <w:iCs/>
          <w:lang w:val="zh-Hant" w:eastAsia="zh-HK"/>
        </w:rPr>
        <w:t>苦難</w:t>
      </w:r>
      <w:r w:rsidR="00274129" w:rsidRPr="00392996">
        <w:rPr>
          <w:rFonts w:asciiTheme="minorHAnsi" w:eastAsia="DengXian" w:hAnsiTheme="minorHAnsi" w:cstheme="minorHAnsi"/>
          <w:i/>
          <w:iCs/>
          <w:lang w:val="zh-Hant" w:eastAsia="zh-HK"/>
        </w:rPr>
        <w:t>進入天</w:t>
      </w:r>
      <w:r w:rsidRPr="00392996">
        <w:rPr>
          <w:rFonts w:asciiTheme="minorHAnsi" w:eastAsia="PMingLiU" w:hAnsiTheme="minorHAnsi" w:cstheme="minorHAnsi"/>
          <w:i/>
          <w:iCs/>
          <w:lang w:val="zh-Hant" w:eastAsia="zh-HK"/>
        </w:rPr>
        <w:t>國</w:t>
      </w:r>
      <w:r w:rsidRPr="00392996">
        <w:rPr>
          <w:rFonts w:asciiTheme="minorHAnsi" w:eastAsia="PMingLiU" w:hAnsiTheme="minorHAnsi" w:cstheme="minorHAnsi"/>
          <w:i/>
          <w:iCs/>
          <w:lang w:val="zh-Hant"/>
        </w:rPr>
        <w:t>？</w:t>
      </w:r>
    </w:p>
    <w:p w14:paraId="7D49FD51" w14:textId="77777777" w:rsidR="00DC08BE" w:rsidRPr="00392996" w:rsidRDefault="00DC08BE" w:rsidP="00DC08BE">
      <w:pPr>
        <w:ind w:left="720"/>
        <w:rPr>
          <w:rFonts w:asciiTheme="minorHAnsi" w:hAnsiTheme="minorHAnsi" w:cstheme="minorHAnsi"/>
          <w:i/>
          <w:iCs/>
          <w:lang w:val="en-US"/>
        </w:rPr>
      </w:pPr>
    </w:p>
    <w:p w14:paraId="1A880CC8" w14:textId="77777777" w:rsidR="00DC08BE" w:rsidRPr="00392996" w:rsidRDefault="00DC08BE" w:rsidP="00DC08BE">
      <w:pPr>
        <w:pStyle w:val="ListParagraph"/>
        <w:numPr>
          <w:ilvl w:val="0"/>
          <w:numId w:val="1"/>
        </w:numPr>
        <w:rPr>
          <w:rFonts w:asciiTheme="minorHAnsi" w:hAnsiTheme="minorHAnsi" w:cstheme="minorHAnsi"/>
          <w:i/>
          <w:iCs/>
          <w:lang w:val="en-US"/>
        </w:rPr>
      </w:pPr>
      <w:r w:rsidRPr="00392996">
        <w:rPr>
          <w:rFonts w:asciiTheme="minorHAnsi" w:hAnsiTheme="minorHAnsi" w:cstheme="minorHAnsi"/>
          <w:i/>
          <w:iCs/>
          <w:lang w:val="en-US"/>
        </w:rPr>
        <w:t>Read Acts 7:54-60.</w:t>
      </w:r>
    </w:p>
    <w:p w14:paraId="705F0DF9" w14:textId="77777777" w:rsidR="00DC08BE" w:rsidRPr="00392996" w:rsidRDefault="00DC08BE" w:rsidP="00DC08BE">
      <w:pPr>
        <w:ind w:left="360"/>
        <w:rPr>
          <w:rFonts w:asciiTheme="minorHAnsi" w:hAnsiTheme="minorHAnsi" w:cstheme="minorHAnsi"/>
          <w:i/>
          <w:iCs/>
          <w:lang w:val="en-US"/>
        </w:rPr>
      </w:pPr>
      <w:r w:rsidRPr="00392996">
        <w:rPr>
          <w:rFonts w:asciiTheme="minorHAnsi" w:eastAsia="PMingLiU" w:hAnsiTheme="minorHAnsi" w:cstheme="minorHAnsi"/>
          <w:i/>
          <w:iCs/>
          <w:lang w:val="zh-Hant"/>
        </w:rPr>
        <w:t>閲讀</w:t>
      </w:r>
      <w:r w:rsidRPr="00392996">
        <w:rPr>
          <w:rFonts w:asciiTheme="minorHAnsi" w:eastAsia="PMingLiU" w:hAnsiTheme="minorHAnsi" w:cstheme="minorHAnsi"/>
          <w:i/>
          <w:iCs/>
          <w:lang w:val="zh-Hant" w:eastAsia="zh-HK"/>
        </w:rPr>
        <w:t>宗徒大事錄</w:t>
      </w:r>
      <w:r w:rsidRPr="00392996">
        <w:rPr>
          <w:rFonts w:asciiTheme="minorHAnsi" w:hAnsiTheme="minorHAnsi" w:cstheme="minorHAnsi"/>
          <w:i/>
          <w:iCs/>
          <w:lang w:val="zh-Hant"/>
        </w:rPr>
        <w:t xml:space="preserve"> 7:54-60</w:t>
      </w:r>
    </w:p>
    <w:p w14:paraId="09A807F1" w14:textId="77777777" w:rsidR="00DC08BE" w:rsidRPr="00392996" w:rsidRDefault="00DC08BE" w:rsidP="00DC08BE">
      <w:pPr>
        <w:pStyle w:val="ListParagraph"/>
        <w:numPr>
          <w:ilvl w:val="0"/>
          <w:numId w:val="5"/>
        </w:numPr>
        <w:ind w:left="720"/>
        <w:rPr>
          <w:rFonts w:asciiTheme="minorHAnsi" w:hAnsiTheme="minorHAnsi" w:cstheme="minorHAnsi"/>
          <w:i/>
          <w:iCs/>
          <w:lang w:val="en-US"/>
        </w:rPr>
      </w:pPr>
      <w:r w:rsidRPr="00392996">
        <w:rPr>
          <w:rFonts w:asciiTheme="minorHAnsi" w:hAnsiTheme="minorHAnsi" w:cstheme="minorHAnsi"/>
          <w:i/>
          <w:iCs/>
          <w:lang w:val="en-US"/>
        </w:rPr>
        <w:t>What parallels do you see between Stephen’s death and Christ’s death?</w:t>
      </w:r>
    </w:p>
    <w:p w14:paraId="0E454D0B" w14:textId="77777777" w:rsidR="00DC08BE" w:rsidRPr="00392996" w:rsidRDefault="00DC08BE" w:rsidP="00DC08BE">
      <w:pPr>
        <w:ind w:left="720"/>
        <w:rPr>
          <w:rFonts w:asciiTheme="minorHAnsi" w:hAnsiTheme="minorHAnsi" w:cstheme="minorHAnsi"/>
          <w:i/>
          <w:iCs/>
          <w:lang w:val="en-US"/>
        </w:rPr>
      </w:pPr>
      <w:r w:rsidRPr="00392996">
        <w:rPr>
          <w:rFonts w:asciiTheme="minorHAnsi" w:eastAsia="PMingLiU" w:hAnsiTheme="minorHAnsi" w:cstheme="minorHAnsi"/>
          <w:i/>
          <w:iCs/>
          <w:lang w:val="zh-Hant"/>
        </w:rPr>
        <w:t>你認為</w:t>
      </w:r>
      <w:r w:rsidRPr="00392996">
        <w:rPr>
          <w:rFonts w:asciiTheme="minorHAnsi" w:eastAsia="PMingLiU" w:hAnsiTheme="minorHAnsi" w:cstheme="minorHAnsi"/>
          <w:i/>
          <w:iCs/>
          <w:lang w:val="zh-Hant" w:eastAsia="zh-HK"/>
        </w:rPr>
        <w:t>斯德望</w:t>
      </w:r>
      <w:r w:rsidRPr="00392996">
        <w:rPr>
          <w:rFonts w:asciiTheme="minorHAnsi" w:eastAsia="PMingLiU" w:hAnsiTheme="minorHAnsi" w:cstheme="minorHAnsi"/>
          <w:i/>
          <w:iCs/>
          <w:lang w:val="zh-Hant"/>
        </w:rPr>
        <w:t>的死和基督的死之間有那些相似之處？</w:t>
      </w:r>
    </w:p>
    <w:p w14:paraId="13A96415" w14:textId="77777777" w:rsidR="00DC08BE" w:rsidRPr="00392996" w:rsidRDefault="00DC08BE" w:rsidP="00DC08BE">
      <w:pPr>
        <w:rPr>
          <w:rFonts w:asciiTheme="minorHAnsi" w:eastAsia="PMingLiU" w:hAnsiTheme="minorHAnsi" w:cstheme="minorHAnsi"/>
          <w:i/>
          <w:iCs/>
          <w:lang w:val="en-US"/>
        </w:rPr>
      </w:pPr>
    </w:p>
    <w:p w14:paraId="64713F3C" w14:textId="77777777" w:rsidR="00DC08BE" w:rsidRPr="00392996" w:rsidRDefault="00DC08BE" w:rsidP="00DC08BE">
      <w:pPr>
        <w:pStyle w:val="ListParagraph"/>
        <w:numPr>
          <w:ilvl w:val="0"/>
          <w:numId w:val="5"/>
        </w:numPr>
        <w:ind w:left="720"/>
        <w:rPr>
          <w:rFonts w:asciiTheme="minorHAnsi" w:hAnsiTheme="minorHAnsi" w:cstheme="minorHAnsi"/>
          <w:i/>
          <w:iCs/>
          <w:lang w:val="en-US"/>
        </w:rPr>
      </w:pPr>
      <w:r w:rsidRPr="00392996">
        <w:rPr>
          <w:rFonts w:asciiTheme="minorHAnsi" w:hAnsiTheme="minorHAnsi" w:cstheme="minorHAnsi"/>
          <w:i/>
          <w:iCs/>
          <w:lang w:val="en-US"/>
        </w:rPr>
        <w:t xml:space="preserve">Does this shed light on Jesus’ words in Acts 9:4-5?  Is the teaching that the Church is the body of Christ just a metaphor, or is it more?  Explain. </w:t>
      </w:r>
    </w:p>
    <w:p w14:paraId="6793D72E" w14:textId="52986664" w:rsidR="00DC08BE" w:rsidRPr="00392996" w:rsidRDefault="004D7614" w:rsidP="00DC08BE">
      <w:pPr>
        <w:ind w:left="720"/>
        <w:rPr>
          <w:rFonts w:asciiTheme="minorHAnsi" w:eastAsia="PMingLiU" w:hAnsiTheme="minorHAnsi" w:cstheme="minorHAnsi"/>
          <w:i/>
          <w:iCs/>
          <w:lang w:val="zh-Hant"/>
        </w:rPr>
      </w:pPr>
      <w:r w:rsidRPr="00392996">
        <w:rPr>
          <w:rFonts w:asciiTheme="minorHAnsi" w:hAnsiTheme="minorHAnsi" w:cstheme="minorHAnsi"/>
          <w:i/>
          <w:iCs/>
          <w:lang w:val="zh-Hant"/>
        </w:rPr>
        <w:t>以上所提到的</w:t>
      </w:r>
      <w:r w:rsidR="00DC08BE" w:rsidRPr="00392996">
        <w:rPr>
          <w:rFonts w:asciiTheme="minorHAnsi" w:eastAsia="PMingLiU" w:hAnsiTheme="minorHAnsi" w:cstheme="minorHAnsi"/>
          <w:i/>
          <w:iCs/>
          <w:lang w:val="zh-Hant"/>
        </w:rPr>
        <w:t>是否能為</w:t>
      </w:r>
      <w:r w:rsidR="00DC08BE" w:rsidRPr="00392996">
        <w:rPr>
          <w:rFonts w:asciiTheme="minorHAnsi" w:eastAsia="PMingLiU" w:hAnsiTheme="minorHAnsi" w:cstheme="minorHAnsi"/>
          <w:i/>
          <w:iCs/>
          <w:lang w:val="zh-Hant" w:eastAsia="zh-HK"/>
        </w:rPr>
        <w:t>宗徒大事錄</w:t>
      </w:r>
      <w:r w:rsidR="00DC08BE" w:rsidRPr="00392996">
        <w:rPr>
          <w:rFonts w:asciiTheme="minorHAnsi" w:hAnsiTheme="minorHAnsi" w:cstheme="minorHAnsi"/>
          <w:i/>
          <w:iCs/>
          <w:lang w:val="zh-Hant"/>
        </w:rPr>
        <w:t>9:4-5</w:t>
      </w:r>
      <w:r w:rsidR="00DC08BE" w:rsidRPr="00392996">
        <w:rPr>
          <w:rFonts w:asciiTheme="minorHAnsi" w:eastAsia="PMingLiU" w:hAnsiTheme="minorHAnsi" w:cstheme="minorHAnsi"/>
          <w:i/>
          <w:iCs/>
          <w:lang w:val="zh-Hant"/>
        </w:rPr>
        <w:t>中耶穌的話語提供一些啓示？</w:t>
      </w:r>
      <w:r w:rsidR="00DC08BE" w:rsidRPr="00392996">
        <w:rPr>
          <w:rFonts w:asciiTheme="minorHAnsi" w:hAnsiTheme="minorHAnsi" w:cstheme="minorHAnsi"/>
          <w:i/>
          <w:iCs/>
          <w:lang w:val="zh-Hant"/>
        </w:rPr>
        <w:t xml:space="preserve"> </w:t>
      </w:r>
      <w:r w:rsidR="00DC08BE" w:rsidRPr="00392996">
        <w:rPr>
          <w:rFonts w:asciiTheme="minorHAnsi" w:eastAsia="PMingLiU" w:hAnsiTheme="minorHAnsi" w:cstheme="minorHAnsi"/>
          <w:i/>
          <w:iCs/>
          <w:lang w:val="zh-Hant"/>
        </w:rPr>
        <w:t>教會是基督的身體</w:t>
      </w:r>
      <w:r w:rsidR="00DC08BE" w:rsidRPr="00392996">
        <w:rPr>
          <w:rFonts w:asciiTheme="minorHAnsi" w:eastAsia="PMingLiU" w:hAnsiTheme="minorHAnsi" w:cstheme="minorHAnsi"/>
          <w:i/>
          <w:iCs/>
          <w:lang w:val="zh-Hant" w:eastAsia="zh-HK"/>
        </w:rPr>
        <w:t>這教理</w:t>
      </w:r>
      <w:r w:rsidR="00DC08BE" w:rsidRPr="00392996">
        <w:rPr>
          <w:rFonts w:asciiTheme="minorHAnsi" w:eastAsia="PMingLiU" w:hAnsiTheme="minorHAnsi" w:cstheme="minorHAnsi"/>
          <w:i/>
          <w:iCs/>
          <w:lang w:val="zh-Hant"/>
        </w:rPr>
        <w:t>只是一個比喻，還是更多？</w:t>
      </w:r>
      <w:r w:rsidR="00DC08BE" w:rsidRPr="00392996">
        <w:rPr>
          <w:rFonts w:asciiTheme="minorHAnsi" w:hAnsiTheme="minorHAnsi" w:cstheme="minorHAnsi"/>
          <w:i/>
          <w:iCs/>
          <w:lang w:val="zh-Hant"/>
        </w:rPr>
        <w:t xml:space="preserve"> </w:t>
      </w:r>
      <w:r w:rsidR="00DC08BE" w:rsidRPr="00392996">
        <w:rPr>
          <w:rFonts w:asciiTheme="minorHAnsi" w:eastAsia="PMingLiU" w:hAnsiTheme="minorHAnsi" w:cstheme="minorHAnsi"/>
          <w:i/>
          <w:iCs/>
          <w:lang w:val="zh-Hant" w:eastAsia="zh-HK"/>
        </w:rPr>
        <w:t>請</w:t>
      </w:r>
      <w:r w:rsidR="00DC08BE" w:rsidRPr="00392996">
        <w:rPr>
          <w:rFonts w:asciiTheme="minorHAnsi" w:eastAsia="PMingLiU" w:hAnsiTheme="minorHAnsi" w:cstheme="minorHAnsi"/>
          <w:i/>
          <w:iCs/>
          <w:lang w:val="zh-Hant"/>
        </w:rPr>
        <w:t>解釋。</w:t>
      </w:r>
    </w:p>
    <w:p w14:paraId="0C4ACA75" w14:textId="77777777" w:rsidR="00CE2D86" w:rsidRPr="00392996" w:rsidRDefault="00CE2D86" w:rsidP="00DC08BE">
      <w:pPr>
        <w:ind w:left="720"/>
        <w:rPr>
          <w:rFonts w:asciiTheme="minorHAnsi" w:eastAsia="PMingLiU" w:hAnsiTheme="minorHAnsi" w:cstheme="minorHAnsi"/>
          <w:i/>
          <w:iCs/>
          <w:lang w:val="zh-Hant"/>
        </w:rPr>
      </w:pPr>
    </w:p>
    <w:p w14:paraId="2DB2FF9D" w14:textId="77777777" w:rsidR="00DC08BE" w:rsidRPr="00392996" w:rsidRDefault="00DC08BE" w:rsidP="00DC08BE">
      <w:pPr>
        <w:ind w:left="810"/>
        <w:rPr>
          <w:rFonts w:asciiTheme="minorHAnsi" w:eastAsia="PMingLiU" w:hAnsiTheme="minorHAnsi" w:cstheme="minorHAnsi"/>
          <w:i/>
          <w:iCs/>
          <w:lang w:val="zh-Hant"/>
        </w:rPr>
      </w:pPr>
    </w:p>
    <w:p w14:paraId="47050632" w14:textId="77777777" w:rsidR="00DC08BE" w:rsidRPr="00392996" w:rsidRDefault="00DC08BE" w:rsidP="00DC08BE">
      <w:pPr>
        <w:rPr>
          <w:rFonts w:asciiTheme="minorHAnsi" w:eastAsia="PMingLiU" w:hAnsiTheme="minorHAnsi" w:cstheme="minorHAnsi"/>
          <w:i/>
          <w:iCs/>
          <w:lang w:val="zh-Hant"/>
        </w:rPr>
      </w:pPr>
    </w:p>
    <w:p w14:paraId="26CB960A" w14:textId="77777777" w:rsidR="00DC08BE" w:rsidRPr="00392996" w:rsidRDefault="00DC08BE" w:rsidP="00DC08BE">
      <w:pPr>
        <w:rPr>
          <w:rFonts w:asciiTheme="minorHAnsi" w:hAnsiTheme="minorHAnsi" w:cstheme="minorHAnsi"/>
          <w:i/>
          <w:iCs/>
        </w:rPr>
      </w:pPr>
      <w:r w:rsidRPr="00392996">
        <w:rPr>
          <w:rFonts w:asciiTheme="minorHAnsi" w:hAnsiTheme="minorHAnsi" w:cstheme="minorHAnsi"/>
          <w:i/>
          <w:iCs/>
        </w:rPr>
        <w:t>D.  Application</w:t>
      </w:r>
    </w:p>
    <w:p w14:paraId="6B47CA5B" w14:textId="77777777" w:rsidR="00DC08BE" w:rsidRPr="00392996" w:rsidRDefault="00DC08BE" w:rsidP="00DC08BE">
      <w:pPr>
        <w:ind w:firstLine="270"/>
        <w:rPr>
          <w:rFonts w:asciiTheme="minorHAnsi" w:hAnsiTheme="minorHAnsi" w:cstheme="minorHAnsi"/>
          <w:i/>
          <w:iCs/>
        </w:rPr>
      </w:pPr>
      <w:r w:rsidRPr="00392996">
        <w:rPr>
          <w:rFonts w:asciiTheme="minorHAnsi" w:eastAsia="PMingLiU" w:hAnsiTheme="minorHAnsi" w:cstheme="minorHAnsi"/>
          <w:i/>
          <w:iCs/>
          <w:lang w:val="zh-Hant"/>
        </w:rPr>
        <w:t>生活實踐</w:t>
      </w:r>
    </w:p>
    <w:p w14:paraId="3C2B0543" w14:textId="77777777" w:rsidR="00DC08BE" w:rsidRPr="00392996" w:rsidRDefault="00DC08BE" w:rsidP="00DC08BE">
      <w:pPr>
        <w:rPr>
          <w:rFonts w:asciiTheme="minorHAnsi" w:hAnsiTheme="minorHAnsi" w:cstheme="minorHAnsi"/>
          <w:i/>
          <w:iCs/>
        </w:rPr>
      </w:pPr>
    </w:p>
    <w:p w14:paraId="5975AD16" w14:textId="77777777" w:rsidR="00DC08BE" w:rsidRPr="00392996" w:rsidRDefault="00DC08BE" w:rsidP="00DC08BE">
      <w:pPr>
        <w:rPr>
          <w:rFonts w:asciiTheme="minorHAnsi" w:hAnsiTheme="minorHAnsi" w:cstheme="minorHAnsi"/>
          <w:i/>
          <w:iCs/>
        </w:rPr>
      </w:pPr>
      <w:r w:rsidRPr="00392996">
        <w:rPr>
          <w:rFonts w:asciiTheme="minorHAnsi" w:hAnsiTheme="minorHAnsi" w:cstheme="minorHAnsi"/>
          <w:i/>
          <w:iCs/>
        </w:rPr>
        <w:t>REFLECT</w:t>
      </w:r>
    </w:p>
    <w:p w14:paraId="127E055A" w14:textId="77777777" w:rsidR="00DC08BE" w:rsidRPr="00392996" w:rsidRDefault="00DC08BE" w:rsidP="00DC08BE">
      <w:pPr>
        <w:rPr>
          <w:rFonts w:asciiTheme="minorHAnsi" w:hAnsiTheme="minorHAnsi" w:cstheme="minorHAnsi"/>
          <w:i/>
          <w:iCs/>
        </w:rPr>
      </w:pPr>
      <w:r w:rsidRPr="00392996">
        <w:rPr>
          <w:rFonts w:asciiTheme="minorHAnsi" w:eastAsia="PMingLiU" w:hAnsiTheme="minorHAnsi" w:cstheme="minorHAnsi"/>
          <w:i/>
          <w:iCs/>
          <w:lang w:val="zh-Hant"/>
        </w:rPr>
        <w:t>反思</w:t>
      </w:r>
    </w:p>
    <w:p w14:paraId="07A017CE" w14:textId="77777777" w:rsidR="00DC08BE" w:rsidRPr="00392996" w:rsidRDefault="00DC08BE" w:rsidP="00DC08BE">
      <w:pPr>
        <w:rPr>
          <w:rFonts w:asciiTheme="minorHAnsi" w:hAnsiTheme="minorHAnsi" w:cstheme="minorHAnsi"/>
          <w:i/>
          <w:iCs/>
        </w:rPr>
      </w:pPr>
    </w:p>
    <w:p w14:paraId="23BDDF9A" w14:textId="77777777" w:rsidR="00DC08BE" w:rsidRPr="00392996" w:rsidRDefault="00DC08BE" w:rsidP="00DC08BE">
      <w:pPr>
        <w:rPr>
          <w:rFonts w:asciiTheme="minorHAnsi" w:hAnsiTheme="minorHAnsi" w:cstheme="minorHAnsi"/>
          <w:i/>
          <w:iCs/>
        </w:rPr>
      </w:pPr>
      <w:r w:rsidRPr="00392996">
        <w:rPr>
          <w:rFonts w:asciiTheme="minorHAnsi" w:hAnsiTheme="minorHAnsi" w:cstheme="minorHAnsi"/>
          <w:i/>
          <w:iCs/>
        </w:rPr>
        <w:t>Consider this statement from C.S. Lewis’ Screwtape Letters</w:t>
      </w:r>
      <w:proofErr w:type="gramStart"/>
      <w:r w:rsidRPr="00392996">
        <w:rPr>
          <w:rFonts w:asciiTheme="minorHAnsi" w:hAnsiTheme="minorHAnsi" w:cstheme="minorHAnsi"/>
          <w:i/>
          <w:iCs/>
        </w:rPr>
        <w:t>:  “</w:t>
      </w:r>
      <w:proofErr w:type="gramEnd"/>
      <w:r w:rsidRPr="00392996">
        <w:rPr>
          <w:rFonts w:asciiTheme="minorHAnsi" w:hAnsiTheme="minorHAnsi" w:cstheme="minorHAnsi"/>
          <w:i/>
          <w:iCs/>
        </w:rPr>
        <w:t xml:space="preserve">Even of his sins [God] does not want him to think too much: once they are repented, the sooner the man turns his attention outward, the better God is pleased.”  On the one hand, we must take the reality and gravity of sin seriously.  On the other hand, the dynamic of the spiritual life is to move away from self-absorption and outward toward love of God and neighbor.  Paradoxically, we can become too </w:t>
      </w:r>
      <w:r w:rsidRPr="00392996">
        <w:rPr>
          <w:rFonts w:asciiTheme="minorHAnsi" w:hAnsiTheme="minorHAnsi" w:cstheme="minorHAnsi"/>
          <w:i/>
          <w:iCs/>
        </w:rPr>
        <w:lastRenderedPageBreak/>
        <w:t xml:space="preserve">focused on our sins, to the point where it exhibits an underlying narcissism – we are too preoccupied with ourselves.  We must take sin seriously and respect, but once we have repented and gone to the sacrament of Reconciliation, we should turn our attention outward toward God and neighbor.  Obsessing over our weaknesses and failings is often more about the sadness we experience when faced with the shattering of the idealized vision we have of ourselves than about our sadness over offending the One whom we love.  Sometimes a latent pride or vanity lies behind our sadness </w:t>
      </w:r>
      <w:proofErr w:type="gramStart"/>
      <w:r w:rsidRPr="00392996">
        <w:rPr>
          <w:rFonts w:asciiTheme="minorHAnsi" w:hAnsiTheme="minorHAnsi" w:cstheme="minorHAnsi"/>
          <w:i/>
          <w:iCs/>
        </w:rPr>
        <w:t>with regard to</w:t>
      </w:r>
      <w:proofErr w:type="gramEnd"/>
      <w:r w:rsidRPr="00392996">
        <w:rPr>
          <w:rFonts w:asciiTheme="minorHAnsi" w:hAnsiTheme="minorHAnsi" w:cstheme="minorHAnsi"/>
          <w:i/>
          <w:iCs/>
        </w:rPr>
        <w:t xml:space="preserve"> our failings.</w:t>
      </w:r>
    </w:p>
    <w:p w14:paraId="4637DF67" w14:textId="77777777" w:rsidR="00DC08BE" w:rsidRPr="00392996" w:rsidRDefault="00DC08BE" w:rsidP="00DC08BE">
      <w:pPr>
        <w:rPr>
          <w:rFonts w:asciiTheme="minorHAnsi" w:eastAsia="PMingLiU" w:hAnsiTheme="minorHAnsi" w:cstheme="minorHAnsi"/>
          <w:i/>
          <w:iCs/>
          <w:lang w:val="zh-Hant"/>
        </w:rPr>
      </w:pPr>
      <w:r w:rsidRPr="00392996">
        <w:rPr>
          <w:rFonts w:asciiTheme="minorHAnsi" w:eastAsia="PMingLiU" w:hAnsiTheme="minorHAnsi" w:cstheme="minorHAnsi"/>
          <w:i/>
          <w:iCs/>
          <w:lang w:val="zh-Hant"/>
        </w:rPr>
        <w:t>考慮一下</w:t>
      </w:r>
      <w:r w:rsidRPr="00392996">
        <w:rPr>
          <w:rFonts w:asciiTheme="minorHAnsi" w:hAnsiTheme="minorHAnsi" w:cstheme="minorHAnsi"/>
          <w:i/>
          <w:iCs/>
          <w:lang w:val="zh-Hant"/>
        </w:rPr>
        <w:t>C.S.</w:t>
      </w:r>
      <w:r w:rsidRPr="00392996">
        <w:rPr>
          <w:rFonts w:asciiTheme="minorHAnsi" w:eastAsia="DengXian" w:hAnsiTheme="minorHAnsi" w:cstheme="minorHAnsi"/>
          <w:i/>
          <w:iCs/>
          <w:lang w:val="zh-Hant"/>
        </w:rPr>
        <w:t xml:space="preserve"> Lewis</w:t>
      </w:r>
      <w:r w:rsidRPr="00392996">
        <w:rPr>
          <w:rFonts w:asciiTheme="minorHAnsi" w:eastAsia="PMingLiU" w:hAnsiTheme="minorHAnsi" w:cstheme="minorHAnsi"/>
          <w:i/>
          <w:iCs/>
          <w:lang w:val="zh-Hant"/>
        </w:rPr>
        <w:t>《魔鬼家書》</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《地獄家書》</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《地獄來鴻》中的這句話：</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即使是他的罪，</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天主</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也不希望他想太多：一旦他們悔改，人越早把注意力轉向外</w:t>
      </w:r>
      <w:r w:rsidRPr="00392996">
        <w:rPr>
          <w:rFonts w:asciiTheme="minorHAnsi" w:eastAsia="PMingLiU" w:hAnsiTheme="minorHAnsi" w:cstheme="minorHAnsi"/>
          <w:i/>
          <w:iCs/>
          <w:lang w:val="zh-Hant" w:eastAsia="zh-HK"/>
        </w:rPr>
        <w:t>界</w:t>
      </w:r>
      <w:r w:rsidRPr="00392996">
        <w:rPr>
          <w:rFonts w:asciiTheme="minorHAnsi" w:eastAsia="PMingLiU" w:hAnsiTheme="minorHAnsi" w:cstheme="minorHAnsi"/>
          <w:i/>
          <w:iCs/>
          <w:lang w:val="zh-Hant"/>
        </w:rPr>
        <w:t>，天主就越高興。</w:t>
      </w:r>
      <w:r w:rsidRPr="00392996">
        <w:rPr>
          <w:rFonts w:asciiTheme="minorHAnsi" w:hAnsiTheme="minorHAnsi" w:cstheme="minorHAnsi"/>
          <w:i/>
          <w:iCs/>
        </w:rPr>
        <w:t xml:space="preserve">” </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一方面，我們必須認真對待罪惡並重視它的嚴重性。</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另一方面，屬靈生活的動力是從自我吸移向外圍，走向對天主和鄰人的愛。</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矛盾的是，我們有時會過於專注於自己的罪惡，以至於表現出一種潛在的自戀心</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我們過於困擾於自己。</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我們必須認真對待罪惡並予以尊重，一旦悔改並辦妥了修和聖事，我們應該將注意力轉向天主和鄰人。</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eastAsia="zh-HK"/>
        </w:rPr>
        <w:t>過分</w:t>
      </w:r>
      <w:r w:rsidRPr="00392996">
        <w:rPr>
          <w:rFonts w:asciiTheme="minorHAnsi" w:eastAsia="PMingLiU" w:hAnsiTheme="minorHAnsi" w:cstheme="minorHAnsi"/>
          <w:i/>
          <w:iCs/>
          <w:lang w:val="zh-Hant"/>
        </w:rPr>
        <w:t>沉迷於自己的弱點和失敗，往往更多是因爲面對理想化的自我形象破碎而感受到悲傷，並不是因爲傷害了我們所愛的那位而感到悲傷。有時，我們對自己失敗感到悲傷背後，潛藏著一種驕傲或虛榮。</w:t>
      </w:r>
    </w:p>
    <w:p w14:paraId="476B2494" w14:textId="74672BB6" w:rsidR="00CE2D86" w:rsidRPr="00392996" w:rsidRDefault="00CE2D86" w:rsidP="00DC08BE">
      <w:pPr>
        <w:rPr>
          <w:rFonts w:asciiTheme="minorHAnsi" w:hAnsiTheme="minorHAnsi" w:cstheme="minorHAnsi"/>
          <w:i/>
          <w:iCs/>
          <w:lang w:eastAsia="zh-Hant"/>
        </w:rPr>
      </w:pPr>
    </w:p>
    <w:p w14:paraId="3504DF2D" w14:textId="77777777" w:rsidR="00CE2D86" w:rsidRPr="00392996" w:rsidRDefault="00CE2D86" w:rsidP="00DC08BE">
      <w:pPr>
        <w:rPr>
          <w:rFonts w:asciiTheme="minorHAnsi" w:hAnsiTheme="minorHAnsi" w:cstheme="minorHAnsi"/>
          <w:i/>
          <w:iCs/>
        </w:rPr>
      </w:pPr>
    </w:p>
    <w:p w14:paraId="67AC090E" w14:textId="77777777" w:rsidR="00DC08BE" w:rsidRPr="00392996" w:rsidRDefault="00DC08BE" w:rsidP="00DC08BE">
      <w:pPr>
        <w:rPr>
          <w:rFonts w:asciiTheme="minorHAnsi" w:hAnsiTheme="minorHAnsi" w:cstheme="minorHAnsi"/>
          <w:i/>
          <w:iCs/>
        </w:rPr>
      </w:pPr>
    </w:p>
    <w:p w14:paraId="4DE4487C" w14:textId="77777777" w:rsidR="00DC08BE" w:rsidRPr="00392996" w:rsidRDefault="00DC08BE" w:rsidP="00DC08BE">
      <w:pPr>
        <w:rPr>
          <w:rFonts w:asciiTheme="minorHAnsi" w:hAnsiTheme="minorHAnsi" w:cstheme="minorHAnsi"/>
          <w:i/>
          <w:iCs/>
        </w:rPr>
      </w:pPr>
      <w:r w:rsidRPr="00392996">
        <w:rPr>
          <w:rFonts w:asciiTheme="minorHAnsi" w:hAnsiTheme="minorHAnsi" w:cstheme="minorHAnsi"/>
          <w:i/>
          <w:iCs/>
        </w:rPr>
        <w:t>COMMIT</w:t>
      </w:r>
    </w:p>
    <w:p w14:paraId="49BD9430" w14:textId="77777777" w:rsidR="00DC08BE" w:rsidRPr="00392996" w:rsidRDefault="00DC08BE" w:rsidP="00DC08BE">
      <w:pPr>
        <w:rPr>
          <w:rFonts w:asciiTheme="minorHAnsi" w:hAnsiTheme="minorHAnsi" w:cstheme="minorHAnsi"/>
          <w:i/>
          <w:iCs/>
          <w:lang w:val="zh-Hant"/>
        </w:rPr>
      </w:pPr>
      <w:r w:rsidRPr="00392996">
        <w:rPr>
          <w:rFonts w:asciiTheme="minorHAnsi" w:eastAsia="PMingLiU" w:hAnsiTheme="minorHAnsi" w:cstheme="minorHAnsi"/>
          <w:i/>
          <w:iCs/>
          <w:lang w:val="zh-Hant"/>
        </w:rPr>
        <w:t>承諾</w:t>
      </w:r>
    </w:p>
    <w:p w14:paraId="08EAD8CC" w14:textId="77777777" w:rsidR="00DC08BE" w:rsidRPr="00392996" w:rsidRDefault="00DC08BE" w:rsidP="00DC08BE">
      <w:pPr>
        <w:rPr>
          <w:rFonts w:asciiTheme="minorHAnsi" w:hAnsiTheme="minorHAnsi" w:cstheme="minorHAnsi"/>
          <w:i/>
          <w:iCs/>
        </w:rPr>
      </w:pPr>
    </w:p>
    <w:p w14:paraId="348BB80B" w14:textId="77777777" w:rsidR="00DC08BE" w:rsidRPr="00392996" w:rsidRDefault="00DC08BE" w:rsidP="00DC08BE">
      <w:pPr>
        <w:rPr>
          <w:rFonts w:asciiTheme="minorHAnsi" w:hAnsiTheme="minorHAnsi" w:cstheme="minorHAnsi"/>
          <w:i/>
          <w:iCs/>
        </w:rPr>
      </w:pPr>
      <w:r w:rsidRPr="00392996">
        <w:rPr>
          <w:rFonts w:asciiTheme="minorHAnsi" w:hAnsiTheme="minorHAnsi" w:cstheme="minorHAnsi"/>
          <w:i/>
          <w:iCs/>
        </w:rPr>
        <w:t>Do not hesitate to approach the Divine Physician as you are – with all your strengths and your weaknesses.  This is the only way you can experience true and lasting healing.  Spend time this week being “real” with God – not just showing him your “good” side but inviting him into the deepest and darkest crevices of your heart.  This can be scary, but it is always liberating – and it is the first step toward deep and abiding healing.</w:t>
      </w:r>
    </w:p>
    <w:p w14:paraId="6F203EBB" w14:textId="6131C557" w:rsidR="00DC08BE" w:rsidRPr="00392996" w:rsidRDefault="00DC08BE" w:rsidP="00DC08BE">
      <w:pPr>
        <w:rPr>
          <w:rFonts w:asciiTheme="minorHAnsi" w:eastAsia="PMingLiU" w:hAnsiTheme="minorHAnsi" w:cstheme="minorHAnsi"/>
          <w:i/>
          <w:iCs/>
          <w:lang w:val="zh-Hant"/>
        </w:rPr>
      </w:pPr>
      <w:r w:rsidRPr="00392996">
        <w:rPr>
          <w:rFonts w:asciiTheme="minorHAnsi" w:eastAsia="PMingLiU" w:hAnsiTheme="minorHAnsi" w:cstheme="minorHAnsi"/>
          <w:i/>
          <w:iCs/>
          <w:lang w:val="zh-Hant"/>
        </w:rPr>
        <w:t>不要猶豫，以你本來的樣子</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帶著你所有的長處和你的弱點接近神聖的醫生。</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這是你體驗真正和持久治癒的唯一途徑。</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本周花時間</w:t>
      </w:r>
      <w:r w:rsidRPr="00392996">
        <w:rPr>
          <w:rFonts w:asciiTheme="minorHAnsi" w:eastAsia="PMingLiU" w:hAnsiTheme="minorHAnsi" w:cstheme="minorHAnsi"/>
          <w:i/>
          <w:iCs/>
          <w:lang w:val="zh-Hant" w:eastAsia="zh-HK"/>
        </w:rPr>
        <w:t>以</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eastAsia="zh-HK"/>
        </w:rPr>
        <w:t>真實的我</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eastAsia="zh-HK"/>
        </w:rPr>
        <w:t>與天主相遇</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不僅向他展示你</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善良</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的一面，而</w:t>
      </w:r>
      <w:r w:rsidRPr="00392996">
        <w:rPr>
          <w:rFonts w:asciiTheme="minorHAnsi" w:eastAsia="PMingLiU" w:hAnsiTheme="minorHAnsi" w:cstheme="minorHAnsi"/>
          <w:i/>
          <w:iCs/>
          <w:lang w:val="zh-Hant" w:eastAsia="zh-HK"/>
        </w:rPr>
        <w:t>是</w:t>
      </w:r>
      <w:r w:rsidRPr="00392996">
        <w:rPr>
          <w:rFonts w:asciiTheme="minorHAnsi" w:eastAsia="PMingLiU" w:hAnsiTheme="minorHAnsi" w:cstheme="minorHAnsi"/>
          <w:i/>
          <w:iCs/>
          <w:lang w:val="zh-Hant"/>
        </w:rPr>
        <w:t>邀請他進入你內心最深、最黑暗的縫隙。</w:t>
      </w:r>
      <w:r w:rsidRPr="00392996">
        <w:rPr>
          <w:rFonts w:asciiTheme="minorHAnsi" w:hAnsiTheme="minorHAnsi" w:cstheme="minorHAnsi"/>
          <w:i/>
          <w:iCs/>
          <w:lang w:val="zh-Hant"/>
        </w:rPr>
        <w:t xml:space="preserve"> </w:t>
      </w:r>
      <w:r w:rsidRPr="00392996">
        <w:rPr>
          <w:rFonts w:asciiTheme="minorHAnsi" w:eastAsia="PMingLiU" w:hAnsiTheme="minorHAnsi" w:cstheme="minorHAnsi"/>
          <w:i/>
          <w:iCs/>
          <w:lang w:val="zh-Hant"/>
        </w:rPr>
        <w:t>這可能很可怕，但</w:t>
      </w:r>
      <w:r w:rsidRPr="00392996">
        <w:rPr>
          <w:rFonts w:asciiTheme="minorHAnsi" w:eastAsia="PMingLiU" w:hAnsiTheme="minorHAnsi" w:cstheme="minorHAnsi"/>
          <w:i/>
          <w:iCs/>
          <w:lang w:val="zh-Hant" w:eastAsia="zh-HK"/>
        </w:rPr>
        <w:t>這</w:t>
      </w:r>
      <w:r w:rsidRPr="00392996">
        <w:rPr>
          <w:rFonts w:asciiTheme="minorHAnsi" w:eastAsia="PMingLiU" w:hAnsiTheme="minorHAnsi" w:cstheme="minorHAnsi"/>
          <w:i/>
          <w:iCs/>
          <w:lang w:val="zh-Hant"/>
        </w:rPr>
        <w:t>總</w:t>
      </w:r>
      <w:r w:rsidRPr="00392996">
        <w:rPr>
          <w:rFonts w:asciiTheme="minorHAnsi" w:eastAsia="PMingLiU" w:hAnsiTheme="minorHAnsi" w:cstheme="minorHAnsi"/>
          <w:i/>
          <w:iCs/>
          <w:lang w:val="zh-Hant" w:eastAsia="zh-HK"/>
        </w:rPr>
        <w:t>會是</w:t>
      </w:r>
      <w:r w:rsidRPr="00392996">
        <w:rPr>
          <w:rFonts w:asciiTheme="minorHAnsi" w:eastAsia="PMingLiU" w:hAnsiTheme="minorHAnsi" w:cstheme="minorHAnsi"/>
          <w:i/>
          <w:iCs/>
          <w:lang w:val="zh-Hant"/>
        </w:rPr>
        <w:t>解放的</w:t>
      </w:r>
      <w:r w:rsidRPr="00392996">
        <w:rPr>
          <w:rFonts w:asciiTheme="minorHAnsi" w:hAnsiTheme="minorHAnsi" w:cstheme="minorHAnsi"/>
          <w:i/>
          <w:iCs/>
          <w:lang w:val="zh-Hant"/>
        </w:rPr>
        <w:t>——</w:t>
      </w:r>
      <w:r w:rsidRPr="00392996">
        <w:rPr>
          <w:rFonts w:asciiTheme="minorHAnsi" w:eastAsia="PMingLiU" w:hAnsiTheme="minorHAnsi" w:cstheme="minorHAnsi"/>
          <w:i/>
          <w:iCs/>
          <w:lang w:val="zh-Hant"/>
        </w:rPr>
        <w:t>這是邁向深刻而持久的治癒的第一步。</w:t>
      </w:r>
    </w:p>
    <w:p w14:paraId="4D6C8D9F" w14:textId="5881DFA2" w:rsidR="00CE2D86" w:rsidRDefault="00CE2D86" w:rsidP="00DC08BE">
      <w:pPr>
        <w:rPr>
          <w:rFonts w:asciiTheme="minorHAnsi" w:eastAsia="PMingLiU" w:hAnsiTheme="minorHAnsi" w:cstheme="minorHAnsi"/>
          <w:i/>
          <w:iCs/>
          <w:lang w:val="zh-Hant"/>
        </w:rPr>
      </w:pPr>
    </w:p>
    <w:p w14:paraId="650FCC30" w14:textId="77777777" w:rsidR="00CE2D86" w:rsidRPr="007B1F56" w:rsidRDefault="00CE2D86" w:rsidP="00DC08BE">
      <w:pPr>
        <w:rPr>
          <w:rFonts w:asciiTheme="minorHAnsi" w:hAnsiTheme="minorHAnsi" w:cstheme="minorHAnsi"/>
          <w:i/>
          <w:iCs/>
          <w:lang w:val="zh-Hant"/>
        </w:rPr>
      </w:pPr>
    </w:p>
    <w:p w14:paraId="431389BD" w14:textId="77777777" w:rsidR="00DC08BE" w:rsidRPr="007B1F56" w:rsidRDefault="00DC08BE" w:rsidP="00DC08BE">
      <w:pPr>
        <w:rPr>
          <w:rFonts w:asciiTheme="minorHAnsi" w:hAnsiTheme="minorHAnsi" w:cstheme="minorHAnsi"/>
          <w:i/>
          <w:iCs/>
          <w:lang w:eastAsia="zh-Hant"/>
        </w:rPr>
      </w:pPr>
    </w:p>
    <w:p w14:paraId="5F97F099" w14:textId="77777777" w:rsidR="00DC08BE" w:rsidRPr="007B1F56" w:rsidRDefault="00DC08BE" w:rsidP="00DC08BE">
      <w:pPr>
        <w:rPr>
          <w:rFonts w:asciiTheme="minorHAnsi" w:eastAsia="DengXian" w:hAnsiTheme="minorHAnsi" w:cstheme="minorHAnsi"/>
          <w:i/>
          <w:iCs/>
        </w:rPr>
      </w:pPr>
    </w:p>
    <w:p w14:paraId="0000005B" w14:textId="7A098923" w:rsidR="00EF6CD2" w:rsidRDefault="00EF6CD2" w:rsidP="00DC08BE">
      <w:pPr>
        <w:rPr>
          <w:i/>
        </w:rPr>
      </w:pPr>
    </w:p>
    <w:sectPr w:rsidR="00EF6CD2">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Copperplate Gothic Light">
    <w:panose1 w:val="020E05070202060204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2D8"/>
    <w:multiLevelType w:val="hybridMultilevel"/>
    <w:tmpl w:val="FBF44B4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36B1C16"/>
    <w:multiLevelType w:val="hybridMultilevel"/>
    <w:tmpl w:val="969C5A0C"/>
    <w:lvl w:ilvl="0" w:tplc="AEEC00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87E4644"/>
    <w:multiLevelType w:val="hybridMultilevel"/>
    <w:tmpl w:val="9580B46A"/>
    <w:lvl w:ilvl="0" w:tplc="11D0CE0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E907D88"/>
    <w:multiLevelType w:val="hybridMultilevel"/>
    <w:tmpl w:val="8326E952"/>
    <w:lvl w:ilvl="0" w:tplc="8D8EED8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EAB16F8"/>
    <w:multiLevelType w:val="hybridMultilevel"/>
    <w:tmpl w:val="8326E95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551011C"/>
    <w:multiLevelType w:val="hybridMultilevel"/>
    <w:tmpl w:val="AC6ACBE8"/>
    <w:lvl w:ilvl="0" w:tplc="A2505C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660228767">
    <w:abstractNumId w:val="0"/>
  </w:num>
  <w:num w:numId="2" w16cid:durableId="1304194560">
    <w:abstractNumId w:val="1"/>
  </w:num>
  <w:num w:numId="3" w16cid:durableId="848636008">
    <w:abstractNumId w:val="2"/>
  </w:num>
  <w:num w:numId="4" w16cid:durableId="1345744398">
    <w:abstractNumId w:val="3"/>
  </w:num>
  <w:num w:numId="5" w16cid:durableId="1803380490">
    <w:abstractNumId w:val="5"/>
  </w:num>
  <w:num w:numId="6" w16cid:durableId="967706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D2"/>
    <w:rsid w:val="00011D68"/>
    <w:rsid w:val="00097EFC"/>
    <w:rsid w:val="000D19F4"/>
    <w:rsid w:val="000E55E0"/>
    <w:rsid w:val="00173D27"/>
    <w:rsid w:val="001C1F87"/>
    <w:rsid w:val="00251CE5"/>
    <w:rsid w:val="00272D3C"/>
    <w:rsid w:val="00274129"/>
    <w:rsid w:val="002806FF"/>
    <w:rsid w:val="002F4048"/>
    <w:rsid w:val="00375B48"/>
    <w:rsid w:val="00392996"/>
    <w:rsid w:val="0049795C"/>
    <w:rsid w:val="004C0DD7"/>
    <w:rsid w:val="004D7614"/>
    <w:rsid w:val="00516357"/>
    <w:rsid w:val="00536E44"/>
    <w:rsid w:val="0054664A"/>
    <w:rsid w:val="005C16A9"/>
    <w:rsid w:val="00621225"/>
    <w:rsid w:val="006421EB"/>
    <w:rsid w:val="007069C6"/>
    <w:rsid w:val="007518F0"/>
    <w:rsid w:val="007547EA"/>
    <w:rsid w:val="00795054"/>
    <w:rsid w:val="007F0EC5"/>
    <w:rsid w:val="00817820"/>
    <w:rsid w:val="0085149C"/>
    <w:rsid w:val="00855733"/>
    <w:rsid w:val="008B179C"/>
    <w:rsid w:val="00A12548"/>
    <w:rsid w:val="00A53280"/>
    <w:rsid w:val="00AF4FDC"/>
    <w:rsid w:val="00B5718B"/>
    <w:rsid w:val="00BD1458"/>
    <w:rsid w:val="00C40CCE"/>
    <w:rsid w:val="00CE2D86"/>
    <w:rsid w:val="00CF5658"/>
    <w:rsid w:val="00D22972"/>
    <w:rsid w:val="00D41E43"/>
    <w:rsid w:val="00D724C5"/>
    <w:rsid w:val="00D74E6D"/>
    <w:rsid w:val="00D85F5D"/>
    <w:rsid w:val="00DB05A2"/>
    <w:rsid w:val="00DC08BE"/>
    <w:rsid w:val="00DC1867"/>
    <w:rsid w:val="00DD290B"/>
    <w:rsid w:val="00DE1049"/>
    <w:rsid w:val="00DF1B0A"/>
    <w:rsid w:val="00E660C5"/>
    <w:rsid w:val="00EA26A1"/>
    <w:rsid w:val="00EB3791"/>
    <w:rsid w:val="00EF5F20"/>
    <w:rsid w:val="00EF6CD2"/>
    <w:rsid w:val="00F56B0F"/>
    <w:rsid w:val="00FB5C86"/>
    <w:rsid w:val="00FC5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B6C7"/>
  <w15:docId w15:val="{72CB73AD-476E-4788-A5AC-887E8820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47EC"/>
    <w:pPr>
      <w:ind w:left="720"/>
      <w:contextualSpacing/>
    </w:pPr>
  </w:style>
  <w:style w:type="paragraph" w:styleId="NormalWeb">
    <w:name w:val="Normal (Web)"/>
    <w:basedOn w:val="Normal"/>
    <w:uiPriority w:val="99"/>
    <w:semiHidden/>
    <w:unhideWhenUsed/>
    <w:rsid w:val="00833D2B"/>
    <w:pPr>
      <w:spacing w:before="100" w:beforeAutospacing="1" w:after="100" w:afterAutospacing="1"/>
    </w:pPr>
    <w:rPr>
      <w:rFonts w:ascii="Times New Roman" w:eastAsia="Times New Roman" w:hAnsi="Times New Roman" w:cs="Times New Roman"/>
      <w:lang w:val="en-US"/>
    </w:rPr>
  </w:style>
  <w:style w:type="paragraph" w:styleId="HTMLPreformatted">
    <w:name w:val="HTML Preformatted"/>
    <w:basedOn w:val="Normal"/>
    <w:link w:val="HTMLPreformattedChar"/>
    <w:unhideWhenUsed/>
    <w:rsid w:val="00C00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rPr>
  </w:style>
  <w:style w:type="character" w:customStyle="1" w:styleId="HTMLPreformattedChar">
    <w:name w:val="HTML Preformatted Char"/>
    <w:basedOn w:val="DefaultParagraphFont"/>
    <w:link w:val="HTMLPreformatted"/>
    <w:rsid w:val="00C008E5"/>
    <w:rPr>
      <w:rFonts w:ascii="Courier New" w:eastAsia="PMingLiU" w:hAnsi="Courier New" w:cs="Courier New"/>
      <w:sz w:val="20"/>
      <w:szCs w:val="20"/>
    </w:rPr>
  </w:style>
  <w:style w:type="character" w:customStyle="1" w:styleId="y2iqfc">
    <w:name w:val="y2iqfc"/>
    <w:basedOn w:val="DefaultParagraphFont"/>
    <w:rsid w:val="00C008E5"/>
  </w:style>
  <w:style w:type="table" w:styleId="TableGrid">
    <w:name w:val="Table Grid"/>
    <w:basedOn w:val="TableNormal"/>
    <w:uiPriority w:val="39"/>
    <w:rsid w:val="0018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59t6bso+VX62Bm+DwHXL4yfWg==">CgMxLjAyCGguZ2pkZ3hzOAByITF3VnBKa1MzRlQ1cGxtUm9DRWQzTFpHMmg2V1RkUDZZMQ==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Mak</dc:creator>
  <cp:lastModifiedBy>Eric Tom</cp:lastModifiedBy>
  <cp:revision>25</cp:revision>
  <dcterms:created xsi:type="dcterms:W3CDTF">2023-06-22T05:18:00Z</dcterms:created>
  <dcterms:modified xsi:type="dcterms:W3CDTF">2023-07-16T23:24:00Z</dcterms:modified>
</cp:coreProperties>
</file>